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D2" w:rsidRDefault="00A96ED2" w:rsidP="00A96ED2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IV Scuola di Didattica della Chimica “Giuseppe Del Re”</w:t>
      </w:r>
    </w:p>
    <w:p w:rsidR="00A96ED2" w:rsidRDefault="00A96ED2" w:rsidP="00A96ED2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San Miniato 4-7 settembre 2019</w:t>
      </w:r>
    </w:p>
    <w:p w:rsidR="00A96ED2" w:rsidRDefault="00A96ED2" w:rsidP="00A96ED2">
      <w:pPr>
        <w:jc w:val="center"/>
        <w:rPr>
          <w:rFonts w:ascii="Times New Roman" w:hAnsi="Times New Roman"/>
        </w:rPr>
      </w:pPr>
    </w:p>
    <w:p w:rsidR="00A96ED2" w:rsidRPr="00A96ED2" w:rsidRDefault="00A96ED2" w:rsidP="00A96ED2">
      <w:pPr>
        <w:tabs>
          <w:tab w:val="left" w:pos="5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16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96ED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Trasformazioni chimiche: ricombinazioni ed equilibrio</w:t>
      </w:r>
    </w:p>
    <w:p w:rsidR="00A96ED2" w:rsidRDefault="00A96ED2" w:rsidP="00A96E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Tutor</w:t>
      </w:r>
      <w:r>
        <w:rPr>
          <w:rFonts w:ascii="Times New Roman" w:hAnsi="Times New Roman"/>
        </w:rPr>
        <w:t>:</w:t>
      </w:r>
    </w:p>
    <w:p w:rsidR="00A96ED2" w:rsidRDefault="00A96ED2" w:rsidP="00A96ED2">
      <w:pPr>
        <w:tabs>
          <w:tab w:val="left" w:pos="5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16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Marco </w:t>
      </w:r>
      <w:proofErr w:type="spellStart"/>
      <w:r>
        <w:rPr>
          <w:rFonts w:ascii="Times New Roman" w:hAnsi="Times New Roman"/>
        </w:rPr>
        <w:t>Ghirardi</w:t>
      </w:r>
      <w:proofErr w:type="spellEnd"/>
      <w:r>
        <w:rPr>
          <w:rFonts w:ascii="Times New Roman" w:hAnsi="Times New Roman"/>
        </w:rPr>
        <w:t xml:space="preserve"> &amp; Alberto </w:t>
      </w:r>
      <w:proofErr w:type="spellStart"/>
      <w:r>
        <w:rPr>
          <w:rFonts w:ascii="Times New Roman" w:hAnsi="Times New Roman"/>
        </w:rPr>
        <w:t>Regis</w:t>
      </w:r>
      <w:proofErr w:type="spellEnd"/>
      <w:r>
        <w:rPr>
          <w:rFonts w:ascii="Times New Roman" w:hAnsi="Times New Roman"/>
        </w:rPr>
        <w:t xml:space="preserve"> </w:t>
      </w:r>
    </w:p>
    <w:p w:rsidR="00A96ED2" w:rsidRDefault="00A96ED2" w:rsidP="00A96E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Corsisti</w:t>
      </w:r>
      <w:r>
        <w:rPr>
          <w:rFonts w:ascii="Times New Roman" w:hAnsi="Times New Roman"/>
        </w:rPr>
        <w:t>:</w:t>
      </w:r>
    </w:p>
    <w:p w:rsidR="00A96ED2" w:rsidRDefault="00A96ED2" w:rsidP="00A96ED2">
      <w:pPr>
        <w:tabs>
          <w:tab w:val="left" w:pos="5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100" w:lineRule="atLeast"/>
        <w:jc w:val="center"/>
        <w:rPr>
          <w:rFonts w:ascii="Times New Roman" w:hAnsi="Times New Roman" w:cs="Times New Roman"/>
          <w:color w:val="000000" w:themeColor="text1"/>
        </w:rPr>
      </w:pPr>
      <w:r w:rsidRPr="00A96ED2">
        <w:rPr>
          <w:rFonts w:ascii="Times New Roman" w:hAnsi="Times New Roman" w:cs="Times New Roman"/>
          <w:bCs/>
          <w:color w:val="000000" w:themeColor="text1"/>
        </w:rPr>
        <w:t xml:space="preserve">Enrica Buzzi, Ilaria </w:t>
      </w:r>
      <w:proofErr w:type="spellStart"/>
      <w:r w:rsidRPr="00A96ED2">
        <w:rPr>
          <w:rFonts w:ascii="Times New Roman" w:hAnsi="Times New Roman" w:cs="Times New Roman"/>
          <w:bCs/>
          <w:color w:val="000000" w:themeColor="text1"/>
        </w:rPr>
        <w:t>Carlone</w:t>
      </w:r>
      <w:proofErr w:type="spellEnd"/>
      <w:r w:rsidRPr="00A96ED2">
        <w:rPr>
          <w:rFonts w:ascii="Times New Roman" w:hAnsi="Times New Roman" w:cs="Times New Roman"/>
          <w:bCs/>
          <w:color w:val="000000" w:themeColor="text1"/>
        </w:rPr>
        <w:t>, Claudio De Luca, Laura Doria, Daniela Gallo,</w:t>
      </w:r>
    </w:p>
    <w:p w:rsidR="00A96ED2" w:rsidRPr="00A96ED2" w:rsidRDefault="00A96ED2" w:rsidP="00A96ED2">
      <w:pPr>
        <w:tabs>
          <w:tab w:val="left" w:pos="5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100" w:lineRule="atLeast"/>
        <w:jc w:val="center"/>
        <w:rPr>
          <w:rFonts w:ascii="Times New Roman" w:hAnsi="Times New Roman" w:cs="Times New Roman"/>
        </w:rPr>
      </w:pPr>
      <w:r w:rsidRPr="00A96ED2">
        <w:rPr>
          <w:rFonts w:ascii="Times New Roman" w:hAnsi="Times New Roman" w:cs="Times New Roman"/>
          <w:bCs/>
          <w:color w:val="000000" w:themeColor="text1"/>
        </w:rPr>
        <w:t xml:space="preserve">Carlotta </w:t>
      </w:r>
      <w:proofErr w:type="spellStart"/>
      <w:r w:rsidRPr="00A96ED2">
        <w:rPr>
          <w:rFonts w:ascii="Times New Roman" w:hAnsi="Times New Roman" w:cs="Times New Roman"/>
          <w:bCs/>
          <w:color w:val="000000" w:themeColor="text1"/>
        </w:rPr>
        <w:t>Maltoni</w:t>
      </w:r>
      <w:proofErr w:type="spellEnd"/>
      <w:r w:rsidRPr="00A96ED2">
        <w:rPr>
          <w:rFonts w:ascii="Times New Roman" w:hAnsi="Times New Roman" w:cs="Times New Roman"/>
          <w:bCs/>
          <w:color w:val="000000" w:themeColor="text1"/>
        </w:rPr>
        <w:t xml:space="preserve"> Gradoni e Patrizia </w:t>
      </w:r>
      <w:proofErr w:type="spellStart"/>
      <w:r w:rsidRPr="00A96ED2">
        <w:rPr>
          <w:rFonts w:ascii="Times New Roman" w:hAnsi="Times New Roman" w:cs="Times New Roman"/>
          <w:bCs/>
          <w:color w:val="000000" w:themeColor="text1"/>
        </w:rPr>
        <w:t>Morvidon</w:t>
      </w:r>
      <w:r>
        <w:rPr>
          <w:rFonts w:ascii="Times New Roman" w:hAnsi="Times New Roman" w:cs="Times New Roman"/>
          <w:bCs/>
          <w:color w:val="000000" w:themeColor="text1"/>
        </w:rPr>
        <w:t>i</w:t>
      </w:r>
      <w:proofErr w:type="spellEnd"/>
    </w:p>
    <w:p w:rsidR="00A96ED2" w:rsidRDefault="00A96ED2" w:rsidP="002E22C1">
      <w:pPr>
        <w:spacing w:line="276" w:lineRule="auto"/>
        <w:jc w:val="both"/>
        <w:rPr>
          <w:rFonts w:ascii="Georgia" w:hAnsi="Georgia"/>
          <w:b/>
          <w:iCs/>
          <w:color w:val="000000" w:themeColor="text1"/>
          <w:sz w:val="22"/>
          <w:szCs w:val="22"/>
        </w:rPr>
      </w:pPr>
    </w:p>
    <w:p w:rsidR="00A96ED2" w:rsidRDefault="00A96ED2" w:rsidP="002E22C1">
      <w:pPr>
        <w:spacing w:line="276" w:lineRule="auto"/>
        <w:jc w:val="both"/>
        <w:rPr>
          <w:rFonts w:ascii="Georgia" w:hAnsi="Georgia"/>
          <w:b/>
          <w:iCs/>
          <w:color w:val="000000" w:themeColor="text1"/>
          <w:sz w:val="22"/>
          <w:szCs w:val="22"/>
        </w:rPr>
      </w:pPr>
    </w:p>
    <w:p w:rsidR="002E22C1" w:rsidRPr="00A96ED2" w:rsidRDefault="00092F59" w:rsidP="002E22C1">
      <w:pPr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A96ED2">
        <w:rPr>
          <w:rFonts w:ascii="Times New Roman" w:hAnsi="Times New Roman" w:cs="Times New Roman"/>
          <w:iCs/>
          <w:color w:val="000000" w:themeColor="text1"/>
        </w:rPr>
        <w:t>La trasposizione didattica delle conoscenze scientifiche necessari</w:t>
      </w:r>
      <w:r w:rsidR="005B7B32" w:rsidRPr="00A96ED2">
        <w:rPr>
          <w:rFonts w:ascii="Times New Roman" w:hAnsi="Times New Roman" w:cs="Times New Roman"/>
          <w:iCs/>
          <w:color w:val="000000" w:themeColor="text1"/>
        </w:rPr>
        <w:t>e</w:t>
      </w:r>
      <w:r w:rsidRPr="00A96ED2">
        <w:rPr>
          <w:rFonts w:ascii="Times New Roman" w:hAnsi="Times New Roman" w:cs="Times New Roman"/>
          <w:iCs/>
          <w:color w:val="000000" w:themeColor="text1"/>
        </w:rPr>
        <w:t xml:space="preserve"> alla comprensione dei concetti deve essere adeguata al livello di concettualizzazione che un insegnante ritiene congruo per i propri allievi. Tuttavia, esistono concetti e modelli che tutti gli studenti devono conoscere e comprendere quando affrontano l’argomento “trasformazione chimica”, poiché sono in gioco la possibilità sia di attribuire significati corretti, ossia di apprendere, sia di costruire nuove e adeguate strutture mentali, ossia di comprendere. </w:t>
      </w:r>
      <w:r w:rsidR="00A13566" w:rsidRPr="00A96ED2">
        <w:rPr>
          <w:rFonts w:ascii="Times New Roman" w:hAnsi="Times New Roman" w:cs="Times New Roman"/>
          <w:iCs/>
          <w:color w:val="000000" w:themeColor="text1"/>
        </w:rPr>
        <w:t>Per questo motivo, ai partecipanti a questo</w:t>
      </w:r>
      <w:r w:rsidR="00813EA1" w:rsidRPr="00A96ED2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D871C7" w:rsidRPr="00A96ED2">
        <w:rPr>
          <w:rFonts w:ascii="Times New Roman" w:hAnsi="Times New Roman" w:cs="Times New Roman"/>
          <w:iCs/>
          <w:color w:val="000000" w:themeColor="text1"/>
        </w:rPr>
        <w:t xml:space="preserve">gruppo di lavoro </w:t>
      </w:r>
      <w:r w:rsidR="00A13566" w:rsidRPr="00A96ED2">
        <w:rPr>
          <w:rFonts w:ascii="Times New Roman" w:hAnsi="Times New Roman" w:cs="Times New Roman"/>
          <w:iCs/>
          <w:color w:val="000000" w:themeColor="text1"/>
        </w:rPr>
        <w:t>sono state proposte alcune esercitazioni sperimentali</w:t>
      </w:r>
      <w:r w:rsidR="003871F5" w:rsidRPr="00A96ED2">
        <w:rPr>
          <w:rFonts w:ascii="Times New Roman" w:hAnsi="Times New Roman" w:cs="Times New Roman"/>
          <w:iCs/>
          <w:color w:val="000000" w:themeColor="text1"/>
        </w:rPr>
        <w:t>,</w:t>
      </w:r>
      <w:r w:rsidR="00EC5AD0" w:rsidRPr="00A96ED2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A13566" w:rsidRPr="00A96ED2">
        <w:rPr>
          <w:rFonts w:ascii="Times New Roman" w:hAnsi="Times New Roman" w:cs="Times New Roman"/>
          <w:iCs/>
          <w:color w:val="000000" w:themeColor="text1"/>
        </w:rPr>
        <w:t xml:space="preserve">allo scopo di ragionare </w:t>
      </w:r>
      <w:r w:rsidR="00A030E5" w:rsidRPr="00A96ED2">
        <w:rPr>
          <w:rFonts w:ascii="Times New Roman" w:hAnsi="Times New Roman" w:cs="Times New Roman"/>
          <w:iCs/>
          <w:color w:val="000000" w:themeColor="text1"/>
        </w:rPr>
        <w:t xml:space="preserve">e discutere </w:t>
      </w:r>
      <w:r w:rsidR="00B435A4" w:rsidRPr="00A96ED2">
        <w:rPr>
          <w:rFonts w:ascii="Times New Roman" w:hAnsi="Times New Roman" w:cs="Times New Roman"/>
          <w:iCs/>
          <w:color w:val="000000" w:themeColor="text1"/>
        </w:rPr>
        <w:t xml:space="preserve">degli interrogativi e dei problemi che si pongono gli studenti </w:t>
      </w:r>
      <w:r w:rsidR="00813EA1" w:rsidRPr="00A96ED2">
        <w:rPr>
          <w:rFonts w:ascii="Times New Roman" w:hAnsi="Times New Roman" w:cs="Times New Roman"/>
          <w:iCs/>
          <w:color w:val="000000" w:themeColor="text1"/>
        </w:rPr>
        <w:t>nel processo di apprendimento d</w:t>
      </w:r>
      <w:r w:rsidR="00B435A4" w:rsidRPr="00A96ED2">
        <w:rPr>
          <w:rFonts w:ascii="Times New Roman" w:hAnsi="Times New Roman" w:cs="Times New Roman"/>
          <w:iCs/>
          <w:color w:val="000000" w:themeColor="text1"/>
        </w:rPr>
        <w:t xml:space="preserve">i concetti inerenti </w:t>
      </w:r>
      <w:r w:rsidR="005B7B32" w:rsidRPr="00A96ED2">
        <w:rPr>
          <w:rFonts w:ascii="Times New Roman" w:hAnsi="Times New Roman" w:cs="Times New Roman"/>
          <w:iCs/>
          <w:color w:val="000000" w:themeColor="text1"/>
        </w:rPr>
        <w:t>al</w:t>
      </w:r>
      <w:r w:rsidR="00813EA1" w:rsidRPr="00A96ED2">
        <w:rPr>
          <w:rFonts w:ascii="Times New Roman" w:hAnsi="Times New Roman" w:cs="Times New Roman"/>
          <w:iCs/>
          <w:color w:val="000000" w:themeColor="text1"/>
        </w:rPr>
        <w:t>le trasformazioni chimiche</w:t>
      </w:r>
      <w:r w:rsidR="00B435A4" w:rsidRPr="00A96ED2"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="00A030E5" w:rsidRPr="00A96ED2">
        <w:rPr>
          <w:rFonts w:ascii="Times New Roman" w:hAnsi="Times New Roman" w:cs="Times New Roman"/>
          <w:iCs/>
          <w:color w:val="000000" w:themeColor="text1"/>
        </w:rPr>
        <w:t>Ci si è posto l</w:t>
      </w:r>
      <w:r w:rsidR="00B435A4" w:rsidRPr="00A96ED2">
        <w:rPr>
          <w:rFonts w:ascii="Times New Roman" w:hAnsi="Times New Roman" w:cs="Times New Roman"/>
          <w:iCs/>
          <w:color w:val="000000" w:themeColor="text1"/>
        </w:rPr>
        <w:t xml:space="preserve">’obiettivo </w:t>
      </w:r>
      <w:r w:rsidR="00D871C7" w:rsidRPr="00A96ED2">
        <w:rPr>
          <w:rFonts w:ascii="Times New Roman" w:hAnsi="Times New Roman" w:cs="Times New Roman"/>
          <w:iCs/>
          <w:color w:val="000000" w:themeColor="text1"/>
        </w:rPr>
        <w:t>di contribuire a un’</w:t>
      </w:r>
      <w:r w:rsidR="00B435A4" w:rsidRPr="00A96ED2">
        <w:rPr>
          <w:rFonts w:ascii="Times New Roman" w:hAnsi="Times New Roman" w:cs="Times New Roman"/>
          <w:iCs/>
          <w:color w:val="000000" w:themeColor="text1"/>
        </w:rPr>
        <w:t>ipotesi</w:t>
      </w:r>
      <w:r w:rsidR="00AA4659" w:rsidRPr="00A96ED2">
        <w:rPr>
          <w:rFonts w:ascii="Times New Roman" w:hAnsi="Times New Roman" w:cs="Times New Roman"/>
          <w:iCs/>
          <w:color w:val="000000" w:themeColor="text1"/>
        </w:rPr>
        <w:t xml:space="preserve"> di sequenza didattica </w:t>
      </w:r>
      <w:r w:rsidR="00BB0CE2" w:rsidRPr="00A96ED2">
        <w:rPr>
          <w:rFonts w:ascii="Times New Roman" w:hAnsi="Times New Roman" w:cs="Times New Roman"/>
          <w:iCs/>
          <w:color w:val="000000" w:themeColor="text1"/>
        </w:rPr>
        <w:t xml:space="preserve">volta </w:t>
      </w:r>
      <w:r w:rsidR="00B435A4" w:rsidRPr="00A96ED2">
        <w:rPr>
          <w:rFonts w:ascii="Times New Roman" w:hAnsi="Times New Roman" w:cs="Times New Roman"/>
          <w:iCs/>
          <w:color w:val="000000" w:themeColor="text1"/>
        </w:rPr>
        <w:t>a prevenire la formazione di concezioni difformi quando gli studenti</w:t>
      </w:r>
      <w:r w:rsidR="002E22C1" w:rsidRPr="00A96ED2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044222" w:rsidRPr="00A96ED2">
        <w:rPr>
          <w:rFonts w:ascii="Times New Roman" w:hAnsi="Times New Roman" w:cs="Times New Roman"/>
          <w:iCs/>
          <w:color w:val="000000" w:themeColor="text1"/>
        </w:rPr>
        <w:t>(biennio della scuola secondaria di secondo grado)</w:t>
      </w:r>
      <w:r w:rsidR="003871F5" w:rsidRPr="00A96ED2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B435A4" w:rsidRPr="00A96ED2">
        <w:rPr>
          <w:rFonts w:ascii="Times New Roman" w:hAnsi="Times New Roman" w:cs="Times New Roman"/>
          <w:iCs/>
          <w:color w:val="000000" w:themeColor="text1"/>
        </w:rPr>
        <w:t>indagano sul procedere di una trasformazione chimica</w:t>
      </w:r>
      <w:r w:rsidR="002E22C1" w:rsidRPr="00A96ED2">
        <w:rPr>
          <w:rFonts w:ascii="Times New Roman" w:hAnsi="Times New Roman" w:cs="Times New Roman"/>
          <w:iCs/>
          <w:color w:val="000000" w:themeColor="text1"/>
        </w:rPr>
        <w:t>.</w:t>
      </w:r>
    </w:p>
    <w:p w:rsidR="004A66FE" w:rsidRPr="00A96ED2" w:rsidRDefault="001F30B2" w:rsidP="00813EA1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96ED2">
        <w:rPr>
          <w:rFonts w:ascii="Times New Roman" w:hAnsi="Times New Roman" w:cs="Times New Roman"/>
          <w:iCs/>
          <w:color w:val="000000" w:themeColor="text1"/>
        </w:rPr>
        <w:t xml:space="preserve">L’attività del gruppo ha preso avvio dalla </w:t>
      </w:r>
      <w:r w:rsidR="004C5681" w:rsidRPr="00A96ED2">
        <w:rPr>
          <w:rFonts w:ascii="Times New Roman" w:hAnsi="Times New Roman" w:cs="Times New Roman"/>
          <w:iCs/>
          <w:color w:val="000000" w:themeColor="text1"/>
        </w:rPr>
        <w:t>seguente domanda</w:t>
      </w:r>
      <w:r w:rsidRPr="00A96ED2">
        <w:rPr>
          <w:rFonts w:ascii="Times New Roman" w:hAnsi="Times New Roman" w:cs="Times New Roman"/>
          <w:iCs/>
          <w:color w:val="000000" w:themeColor="text1"/>
        </w:rPr>
        <w:t xml:space="preserve"> “</w:t>
      </w:r>
      <w:r w:rsidR="00813EA1" w:rsidRPr="00A96ED2">
        <w:rPr>
          <w:rFonts w:ascii="Times New Roman" w:hAnsi="Times New Roman" w:cs="Times New Roman"/>
          <w:i/>
          <w:color w:val="000000" w:themeColor="text1"/>
        </w:rPr>
        <w:t>quando una trasformazion</w:t>
      </w:r>
      <w:r w:rsidR="00FD364D" w:rsidRPr="00A96ED2">
        <w:rPr>
          <w:rFonts w:ascii="Times New Roman" w:hAnsi="Times New Roman" w:cs="Times New Roman"/>
          <w:i/>
          <w:color w:val="000000" w:themeColor="text1"/>
        </w:rPr>
        <w:t>e chimica finisce</w:t>
      </w:r>
      <w:r w:rsidR="002431F8" w:rsidRPr="00A96ED2">
        <w:rPr>
          <w:rFonts w:ascii="Times New Roman" w:hAnsi="Times New Roman" w:cs="Times New Roman"/>
          <w:i/>
          <w:color w:val="000000" w:themeColor="text1"/>
        </w:rPr>
        <w:t>?</w:t>
      </w:r>
      <w:r w:rsidR="00FD364D" w:rsidRPr="00A96ED2">
        <w:rPr>
          <w:rFonts w:ascii="Times New Roman" w:hAnsi="Times New Roman" w:cs="Times New Roman"/>
          <w:i/>
          <w:color w:val="000000" w:themeColor="text1"/>
        </w:rPr>
        <w:t xml:space="preserve"> (</w:t>
      </w:r>
      <w:r w:rsidR="002431F8" w:rsidRPr="00A96ED2">
        <w:rPr>
          <w:rFonts w:ascii="Times New Roman" w:hAnsi="Times New Roman" w:cs="Times New Roman"/>
          <w:i/>
          <w:color w:val="000000" w:themeColor="text1"/>
        </w:rPr>
        <w:t xml:space="preserve">cioè </w:t>
      </w:r>
      <w:r w:rsidR="00FD364D" w:rsidRPr="00A96ED2">
        <w:rPr>
          <w:rFonts w:ascii="Times New Roman" w:hAnsi="Times New Roman" w:cs="Times New Roman"/>
          <w:i/>
          <w:color w:val="000000" w:themeColor="text1"/>
        </w:rPr>
        <w:t>si conclude, n</w:t>
      </w:r>
      <w:r w:rsidRPr="00A96ED2">
        <w:rPr>
          <w:rFonts w:ascii="Times New Roman" w:hAnsi="Times New Roman" w:cs="Times New Roman"/>
          <w:i/>
          <w:color w:val="000000" w:themeColor="text1"/>
        </w:rPr>
        <w:t>el senso di non va più avanti</w:t>
      </w:r>
      <w:r w:rsidR="002431F8" w:rsidRPr="00A96ED2">
        <w:rPr>
          <w:rFonts w:ascii="Times New Roman" w:hAnsi="Times New Roman" w:cs="Times New Roman"/>
          <w:i/>
          <w:color w:val="000000" w:themeColor="text1"/>
        </w:rPr>
        <w:t>)</w:t>
      </w:r>
      <w:r w:rsidRPr="00A96ED2">
        <w:rPr>
          <w:rFonts w:ascii="Times New Roman" w:hAnsi="Times New Roman" w:cs="Times New Roman"/>
          <w:color w:val="000000" w:themeColor="text1"/>
        </w:rPr>
        <w:t xml:space="preserve">”. </w:t>
      </w:r>
      <w:r w:rsidR="002431F8" w:rsidRPr="00A96ED2">
        <w:rPr>
          <w:rFonts w:ascii="Times New Roman" w:hAnsi="Times New Roman" w:cs="Times New Roman"/>
          <w:color w:val="000000" w:themeColor="text1"/>
        </w:rPr>
        <w:t>La discussione dell</w:t>
      </w:r>
      <w:r w:rsidR="004C5681" w:rsidRPr="00A96ED2">
        <w:rPr>
          <w:rFonts w:ascii="Times New Roman" w:hAnsi="Times New Roman" w:cs="Times New Roman"/>
          <w:color w:val="000000" w:themeColor="text1"/>
        </w:rPr>
        <w:t xml:space="preserve">e risposte </w:t>
      </w:r>
      <w:r w:rsidR="002431F8" w:rsidRPr="00A96ED2">
        <w:rPr>
          <w:rFonts w:ascii="Times New Roman" w:hAnsi="Times New Roman" w:cs="Times New Roman"/>
          <w:color w:val="000000" w:themeColor="text1"/>
        </w:rPr>
        <w:t xml:space="preserve">fornite </w:t>
      </w:r>
      <w:r w:rsidR="004C5681" w:rsidRPr="00A96ED2">
        <w:rPr>
          <w:rFonts w:ascii="Times New Roman" w:hAnsi="Times New Roman" w:cs="Times New Roman"/>
          <w:color w:val="000000" w:themeColor="text1"/>
        </w:rPr>
        <w:t>d</w:t>
      </w:r>
      <w:r w:rsidR="002431F8" w:rsidRPr="00A96ED2">
        <w:rPr>
          <w:rFonts w:ascii="Times New Roman" w:hAnsi="Times New Roman" w:cs="Times New Roman"/>
          <w:color w:val="000000" w:themeColor="text1"/>
        </w:rPr>
        <w:t>a</w:t>
      </w:r>
      <w:r w:rsidR="004C5681" w:rsidRPr="00A96ED2">
        <w:rPr>
          <w:rFonts w:ascii="Times New Roman" w:hAnsi="Times New Roman" w:cs="Times New Roman"/>
          <w:color w:val="000000" w:themeColor="text1"/>
        </w:rPr>
        <w:t xml:space="preserve">i corsisti </w:t>
      </w:r>
      <w:r w:rsidRPr="00A96ED2">
        <w:rPr>
          <w:rFonts w:ascii="Times New Roman" w:hAnsi="Times New Roman" w:cs="Times New Roman"/>
          <w:color w:val="000000" w:themeColor="text1"/>
        </w:rPr>
        <w:t>ha</w:t>
      </w:r>
      <w:r w:rsidR="003871F5" w:rsidRPr="00A96ED2">
        <w:rPr>
          <w:rFonts w:ascii="Times New Roman" w:hAnsi="Times New Roman" w:cs="Times New Roman"/>
          <w:color w:val="000000" w:themeColor="text1"/>
        </w:rPr>
        <w:t xml:space="preserve"> </w:t>
      </w:r>
      <w:r w:rsidRPr="00A96ED2">
        <w:rPr>
          <w:rFonts w:ascii="Times New Roman" w:hAnsi="Times New Roman" w:cs="Times New Roman"/>
          <w:color w:val="000000" w:themeColor="text1"/>
        </w:rPr>
        <w:t xml:space="preserve">consentito di </w:t>
      </w:r>
      <w:r w:rsidR="004C5681" w:rsidRPr="00A96ED2">
        <w:rPr>
          <w:rFonts w:ascii="Times New Roman" w:hAnsi="Times New Roman" w:cs="Times New Roman"/>
          <w:color w:val="000000" w:themeColor="text1"/>
        </w:rPr>
        <w:t>porre in evidenza</w:t>
      </w:r>
      <w:r w:rsidRPr="00A96ED2">
        <w:rPr>
          <w:rFonts w:ascii="Times New Roman" w:hAnsi="Times New Roman" w:cs="Times New Roman"/>
          <w:color w:val="000000" w:themeColor="text1"/>
        </w:rPr>
        <w:t xml:space="preserve"> molti dei concetti </w:t>
      </w:r>
      <w:r w:rsidR="00657C23" w:rsidRPr="00A96ED2">
        <w:rPr>
          <w:rFonts w:ascii="Times New Roman" w:hAnsi="Times New Roman" w:cs="Times New Roman"/>
          <w:color w:val="000000" w:themeColor="text1"/>
        </w:rPr>
        <w:t>implicati ne</w:t>
      </w:r>
      <w:r w:rsidR="004C5681" w:rsidRPr="00A96ED2">
        <w:rPr>
          <w:rFonts w:ascii="Times New Roman" w:hAnsi="Times New Roman" w:cs="Times New Roman"/>
          <w:color w:val="000000" w:themeColor="text1"/>
        </w:rPr>
        <w:t>ll’argomento in questione</w:t>
      </w:r>
      <w:r w:rsidR="00657C23" w:rsidRPr="00A96ED2">
        <w:rPr>
          <w:rFonts w:ascii="Times New Roman" w:hAnsi="Times New Roman" w:cs="Times New Roman"/>
          <w:color w:val="000000" w:themeColor="text1"/>
        </w:rPr>
        <w:t>. Al termine di questa prima fase,</w:t>
      </w:r>
      <w:r w:rsidRPr="00A96ED2">
        <w:rPr>
          <w:rFonts w:ascii="Times New Roman" w:hAnsi="Times New Roman" w:cs="Times New Roman"/>
          <w:color w:val="000000" w:themeColor="text1"/>
        </w:rPr>
        <w:t xml:space="preserve"> sono state svolte in laboratorio </w:t>
      </w:r>
      <w:r w:rsidR="00FD364D" w:rsidRPr="00A96ED2">
        <w:rPr>
          <w:rFonts w:ascii="Times New Roman" w:hAnsi="Times New Roman" w:cs="Times New Roman"/>
          <w:color w:val="000000" w:themeColor="text1"/>
        </w:rPr>
        <w:t xml:space="preserve">quattro </w:t>
      </w:r>
      <w:r w:rsidRPr="00A96ED2">
        <w:rPr>
          <w:rFonts w:ascii="Times New Roman" w:hAnsi="Times New Roman" w:cs="Times New Roman"/>
          <w:color w:val="000000" w:themeColor="text1"/>
        </w:rPr>
        <w:t>trasformazioni chimiche</w:t>
      </w:r>
      <w:r w:rsidR="00657C23" w:rsidRPr="00A96ED2">
        <w:rPr>
          <w:rFonts w:ascii="Times New Roman" w:hAnsi="Times New Roman" w:cs="Times New Roman"/>
          <w:color w:val="000000" w:themeColor="text1"/>
        </w:rPr>
        <w:t>,</w:t>
      </w:r>
      <w:r w:rsidR="004C5681" w:rsidRPr="00A96ED2">
        <w:rPr>
          <w:rFonts w:ascii="Times New Roman" w:hAnsi="Times New Roman" w:cs="Times New Roman"/>
          <w:color w:val="000000" w:themeColor="text1"/>
        </w:rPr>
        <w:t xml:space="preserve"> </w:t>
      </w:r>
      <w:r w:rsidR="00657C23" w:rsidRPr="00A96ED2">
        <w:rPr>
          <w:rFonts w:ascii="Times New Roman" w:hAnsi="Times New Roman" w:cs="Times New Roman"/>
          <w:color w:val="000000" w:themeColor="text1"/>
        </w:rPr>
        <w:t xml:space="preserve">ognuna delle quali è stata discussa </w:t>
      </w:r>
      <w:r w:rsidR="00FD364D" w:rsidRPr="00A96ED2">
        <w:rPr>
          <w:rFonts w:ascii="Times New Roman" w:hAnsi="Times New Roman" w:cs="Times New Roman"/>
          <w:color w:val="000000" w:themeColor="text1"/>
        </w:rPr>
        <w:t>anche in relazione alle</w:t>
      </w:r>
      <w:r w:rsidR="00657C23" w:rsidRPr="00A96ED2">
        <w:rPr>
          <w:rFonts w:ascii="Times New Roman" w:hAnsi="Times New Roman" w:cs="Times New Roman"/>
          <w:color w:val="000000" w:themeColor="text1"/>
        </w:rPr>
        <w:t xml:space="preserve"> idee che gli studenti </w:t>
      </w:r>
      <w:r w:rsidR="008B7C29" w:rsidRPr="00A96ED2">
        <w:rPr>
          <w:rFonts w:ascii="Times New Roman" w:hAnsi="Times New Roman" w:cs="Times New Roman"/>
          <w:color w:val="000000" w:themeColor="text1"/>
        </w:rPr>
        <w:t xml:space="preserve">manifestano abitualmente </w:t>
      </w:r>
      <w:r w:rsidR="00657C23" w:rsidRPr="00A96ED2">
        <w:rPr>
          <w:rFonts w:ascii="Times New Roman" w:hAnsi="Times New Roman" w:cs="Times New Roman"/>
          <w:color w:val="000000" w:themeColor="text1"/>
        </w:rPr>
        <w:t>in laboratorio.</w:t>
      </w:r>
    </w:p>
    <w:p w:rsidR="003C3AAA" w:rsidRPr="00A96ED2" w:rsidRDefault="00FA4BAF" w:rsidP="00A66143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96ED2">
        <w:rPr>
          <w:rFonts w:ascii="Times New Roman" w:hAnsi="Times New Roman" w:cs="Times New Roman"/>
          <w:color w:val="000000" w:themeColor="text1"/>
        </w:rPr>
        <w:t>Di seguito</w:t>
      </w:r>
      <w:r w:rsidR="003871F5" w:rsidRPr="00A96ED2">
        <w:rPr>
          <w:rFonts w:ascii="Times New Roman" w:hAnsi="Times New Roman" w:cs="Times New Roman"/>
          <w:color w:val="000000" w:themeColor="text1"/>
        </w:rPr>
        <w:t>,</w:t>
      </w:r>
      <w:r w:rsidRPr="00A96ED2">
        <w:rPr>
          <w:rFonts w:ascii="Times New Roman" w:hAnsi="Times New Roman" w:cs="Times New Roman"/>
          <w:color w:val="000000" w:themeColor="text1"/>
        </w:rPr>
        <w:t xml:space="preserve"> vengono esplicitati gli esperimenti effettuati e le argomentazioni che sono state oggetto della discussione</w:t>
      </w:r>
      <w:r w:rsidR="003871F5" w:rsidRPr="00A96ED2">
        <w:rPr>
          <w:rFonts w:ascii="Times New Roman" w:hAnsi="Times New Roman" w:cs="Times New Roman"/>
          <w:color w:val="000000" w:themeColor="text1"/>
        </w:rPr>
        <w:t xml:space="preserve"> fra docenti</w:t>
      </w:r>
      <w:r w:rsidR="003C3AAA" w:rsidRPr="00A96ED2">
        <w:rPr>
          <w:rFonts w:ascii="Times New Roman" w:hAnsi="Times New Roman" w:cs="Times New Roman"/>
          <w:color w:val="000000" w:themeColor="text1"/>
        </w:rPr>
        <w:t>; l</w:t>
      </w:r>
      <w:r w:rsidR="00FE03B6" w:rsidRPr="00A96ED2">
        <w:rPr>
          <w:rFonts w:ascii="Times New Roman" w:hAnsi="Times New Roman" w:cs="Times New Roman"/>
          <w:color w:val="000000" w:themeColor="text1"/>
        </w:rPr>
        <w:t>a presentazione allegata mostra con brevi filmati le attività svolte in laboratorio</w:t>
      </w:r>
      <w:r w:rsidR="003C3AAA" w:rsidRPr="00A96ED2">
        <w:rPr>
          <w:rFonts w:ascii="Times New Roman" w:hAnsi="Times New Roman" w:cs="Times New Roman"/>
          <w:color w:val="000000" w:themeColor="text1"/>
        </w:rPr>
        <w:t xml:space="preserve"> </w:t>
      </w:r>
      <w:r w:rsidR="00FE03B6" w:rsidRPr="00A96ED2">
        <w:rPr>
          <w:rFonts w:ascii="Times New Roman" w:hAnsi="Times New Roman" w:cs="Times New Roman"/>
          <w:color w:val="000000" w:themeColor="text1"/>
        </w:rPr>
        <w:t xml:space="preserve">e indica a quali conclusioni siano giunti i partecipanti. </w:t>
      </w:r>
    </w:p>
    <w:p w:rsidR="00AA4659" w:rsidRPr="00A96ED2" w:rsidRDefault="003C3AAA" w:rsidP="00875B6E">
      <w:pPr>
        <w:pStyle w:val="Paragrafoelenco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A96ED2">
        <w:rPr>
          <w:rFonts w:ascii="Times New Roman" w:hAnsi="Times New Roman" w:cs="Times New Roman"/>
          <w:color w:val="000000" w:themeColor="text1"/>
        </w:rPr>
        <w:t>Diapositive</w:t>
      </w:r>
      <w:r w:rsidR="00325332" w:rsidRPr="00A96ED2">
        <w:rPr>
          <w:rFonts w:ascii="Times New Roman" w:hAnsi="Times New Roman" w:cs="Times New Roman"/>
          <w:color w:val="000000" w:themeColor="text1"/>
        </w:rPr>
        <w:t xml:space="preserve"> 2 e 3 –</w:t>
      </w:r>
      <w:r w:rsidRPr="00A96ED2">
        <w:rPr>
          <w:rFonts w:ascii="Times New Roman" w:hAnsi="Times New Roman" w:cs="Times New Roman"/>
          <w:color w:val="000000" w:themeColor="text1"/>
        </w:rPr>
        <w:t xml:space="preserve"> </w:t>
      </w:r>
      <w:r w:rsidR="008A06E8" w:rsidRPr="00A96ED2">
        <w:rPr>
          <w:rFonts w:ascii="Times New Roman" w:hAnsi="Times New Roman" w:cs="Times New Roman"/>
          <w:color w:val="000000" w:themeColor="text1"/>
        </w:rPr>
        <w:t xml:space="preserve">(2) </w:t>
      </w:r>
      <w:r w:rsidR="00AA4659" w:rsidRPr="00A96ED2">
        <w:rPr>
          <w:rFonts w:ascii="Times New Roman" w:hAnsi="Times New Roman" w:cs="Times New Roman"/>
          <w:color w:val="000000" w:themeColor="text1"/>
        </w:rPr>
        <w:t>obiettivo del corso di formazione</w:t>
      </w:r>
      <w:r w:rsidR="008A06E8" w:rsidRPr="00A96ED2">
        <w:rPr>
          <w:rFonts w:ascii="Times New Roman" w:hAnsi="Times New Roman" w:cs="Times New Roman"/>
          <w:color w:val="000000" w:themeColor="text1"/>
        </w:rPr>
        <w:t xml:space="preserve">; (3) </w:t>
      </w:r>
      <w:r w:rsidR="00AA4659" w:rsidRPr="00A96ED2">
        <w:rPr>
          <w:rFonts w:ascii="Times New Roman" w:hAnsi="Times New Roman" w:cs="Times New Roman"/>
          <w:color w:val="000000" w:themeColor="text1"/>
        </w:rPr>
        <w:t xml:space="preserve">requisiti che gli studenti devono padroneggiare per affrontare lo studio delle trasformazioni chimiche dal punto di vista delle ricombinazioni di atomi e dello stato di equilibrio chimico dinamico. Tale attività è concepita per il primo biennio della scuola </w:t>
      </w:r>
      <w:r w:rsidRPr="00A96ED2">
        <w:rPr>
          <w:rFonts w:ascii="Times New Roman" w:hAnsi="Times New Roman" w:cs="Times New Roman"/>
          <w:color w:val="000000" w:themeColor="text1"/>
        </w:rPr>
        <w:t>secondaria</w:t>
      </w:r>
      <w:r w:rsidR="00AA4659" w:rsidRPr="00A96ED2">
        <w:rPr>
          <w:rFonts w:ascii="Times New Roman" w:hAnsi="Times New Roman" w:cs="Times New Roman"/>
          <w:color w:val="000000" w:themeColor="text1"/>
        </w:rPr>
        <w:t xml:space="preserve"> di secondo grado.</w:t>
      </w:r>
    </w:p>
    <w:p w:rsidR="008A06E8" w:rsidRPr="00A96ED2" w:rsidRDefault="003C3AAA" w:rsidP="00875B6E">
      <w:pPr>
        <w:pStyle w:val="Paragrafoelenco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A96ED2">
        <w:rPr>
          <w:rFonts w:ascii="Times New Roman" w:hAnsi="Times New Roman" w:cs="Times New Roman"/>
          <w:color w:val="000000" w:themeColor="text1"/>
        </w:rPr>
        <w:t>Diapositive</w:t>
      </w:r>
      <w:r w:rsidR="00325332" w:rsidRPr="00A96ED2">
        <w:rPr>
          <w:rFonts w:ascii="Times New Roman" w:hAnsi="Times New Roman" w:cs="Times New Roman"/>
          <w:color w:val="000000" w:themeColor="text1"/>
        </w:rPr>
        <w:t xml:space="preserve"> 4 e 5 – </w:t>
      </w:r>
      <w:r w:rsidR="008A06E8" w:rsidRPr="00A96ED2">
        <w:rPr>
          <w:rFonts w:ascii="Times New Roman" w:hAnsi="Times New Roman" w:cs="Times New Roman"/>
          <w:color w:val="000000" w:themeColor="text1"/>
        </w:rPr>
        <w:t xml:space="preserve">(4) </w:t>
      </w:r>
      <w:r w:rsidR="00325332" w:rsidRPr="00A96ED2">
        <w:rPr>
          <w:rFonts w:ascii="Times New Roman" w:hAnsi="Times New Roman" w:cs="Times New Roman"/>
          <w:color w:val="000000" w:themeColor="text1"/>
        </w:rPr>
        <w:t>L</w:t>
      </w:r>
      <w:r w:rsidR="00813EA1" w:rsidRPr="00A96ED2">
        <w:rPr>
          <w:rFonts w:ascii="Times New Roman" w:hAnsi="Times New Roman" w:cs="Times New Roman"/>
          <w:color w:val="000000" w:themeColor="text1"/>
        </w:rPr>
        <w:t xml:space="preserve">’attività prevede che gli studenti riflettano su ciò che accade quando nitrato </w:t>
      </w:r>
      <w:r w:rsidR="008A06E8" w:rsidRPr="00A96ED2">
        <w:rPr>
          <w:rFonts w:ascii="Times New Roman" w:hAnsi="Times New Roman" w:cs="Times New Roman"/>
          <w:color w:val="000000" w:themeColor="text1"/>
        </w:rPr>
        <w:t xml:space="preserve">di </w:t>
      </w:r>
      <w:r w:rsidR="00813EA1" w:rsidRPr="00A96ED2">
        <w:rPr>
          <w:rFonts w:ascii="Times New Roman" w:hAnsi="Times New Roman" w:cs="Times New Roman"/>
          <w:color w:val="000000" w:themeColor="text1"/>
        </w:rPr>
        <w:t>piombo e ioduro di potassio sono mescolati a secc</w:t>
      </w:r>
      <w:r w:rsidR="00AA4659" w:rsidRPr="00A96ED2">
        <w:rPr>
          <w:rFonts w:ascii="Times New Roman" w:hAnsi="Times New Roman" w:cs="Times New Roman"/>
          <w:color w:val="000000" w:themeColor="text1"/>
        </w:rPr>
        <w:t xml:space="preserve">o all’interno di un mortaio. Dal punto di vista empirico si </w:t>
      </w:r>
      <w:r w:rsidR="00325332" w:rsidRPr="00A96ED2">
        <w:rPr>
          <w:rFonts w:ascii="Times New Roman" w:hAnsi="Times New Roman" w:cs="Times New Roman"/>
          <w:color w:val="000000" w:themeColor="text1"/>
        </w:rPr>
        <w:t>osserva</w:t>
      </w:r>
      <w:r w:rsidR="00AA4659" w:rsidRPr="00A96ED2">
        <w:rPr>
          <w:rFonts w:ascii="Times New Roman" w:hAnsi="Times New Roman" w:cs="Times New Roman"/>
          <w:color w:val="000000" w:themeColor="text1"/>
        </w:rPr>
        <w:t xml:space="preserve"> che il sistema muta colore e da bianco diventa giallo</w:t>
      </w:r>
      <w:r w:rsidR="008A06E8" w:rsidRPr="00A96ED2">
        <w:rPr>
          <w:rFonts w:ascii="Times New Roman" w:hAnsi="Times New Roman" w:cs="Times New Roman"/>
          <w:color w:val="000000" w:themeColor="text1"/>
        </w:rPr>
        <w:t xml:space="preserve"> (fotografie a sinistra)</w:t>
      </w:r>
      <w:r w:rsidR="00AA4659" w:rsidRPr="00A96ED2">
        <w:rPr>
          <w:rFonts w:ascii="Times New Roman" w:hAnsi="Times New Roman" w:cs="Times New Roman"/>
          <w:color w:val="000000" w:themeColor="text1"/>
        </w:rPr>
        <w:t xml:space="preserve">. </w:t>
      </w:r>
      <w:r w:rsidR="008A06E8" w:rsidRPr="00A96ED2">
        <w:rPr>
          <w:rFonts w:ascii="Times New Roman" w:hAnsi="Times New Roman" w:cs="Times New Roman"/>
          <w:color w:val="000000" w:themeColor="text1"/>
        </w:rPr>
        <w:t>L’evento</w:t>
      </w:r>
      <w:r w:rsidR="00AA4659" w:rsidRPr="00A96ED2">
        <w:rPr>
          <w:rFonts w:ascii="Times New Roman" w:hAnsi="Times New Roman" w:cs="Times New Roman"/>
          <w:color w:val="000000" w:themeColor="text1"/>
        </w:rPr>
        <w:t xml:space="preserve">, attraverso </w:t>
      </w:r>
      <w:r w:rsidR="00325332" w:rsidRPr="00A96ED2">
        <w:rPr>
          <w:rFonts w:ascii="Times New Roman" w:hAnsi="Times New Roman" w:cs="Times New Roman"/>
          <w:color w:val="000000" w:themeColor="text1"/>
        </w:rPr>
        <w:t>l</w:t>
      </w:r>
      <w:r w:rsidR="00BB4DBA" w:rsidRPr="00A96ED2">
        <w:rPr>
          <w:rFonts w:ascii="Times New Roman" w:hAnsi="Times New Roman" w:cs="Times New Roman"/>
          <w:color w:val="000000" w:themeColor="text1"/>
        </w:rPr>
        <w:t>a discussione in classe, è</w:t>
      </w:r>
      <w:r w:rsidR="008A06E8" w:rsidRPr="00A96ED2">
        <w:rPr>
          <w:rFonts w:ascii="Times New Roman" w:hAnsi="Times New Roman" w:cs="Times New Roman"/>
          <w:color w:val="000000" w:themeColor="text1"/>
        </w:rPr>
        <w:t xml:space="preserve"> </w:t>
      </w:r>
      <w:r w:rsidR="00BB4DBA" w:rsidRPr="00A96ED2">
        <w:rPr>
          <w:rFonts w:ascii="Times New Roman" w:hAnsi="Times New Roman" w:cs="Times New Roman"/>
          <w:color w:val="000000" w:themeColor="text1"/>
        </w:rPr>
        <w:t>interpretat</w:t>
      </w:r>
      <w:r w:rsidR="008A06E8" w:rsidRPr="00A96ED2">
        <w:rPr>
          <w:rFonts w:ascii="Times New Roman" w:hAnsi="Times New Roman" w:cs="Times New Roman"/>
          <w:color w:val="000000" w:themeColor="text1"/>
        </w:rPr>
        <w:t>o</w:t>
      </w:r>
      <w:r w:rsidR="00BB4DBA" w:rsidRPr="00A96ED2">
        <w:rPr>
          <w:rFonts w:ascii="Times New Roman" w:hAnsi="Times New Roman" w:cs="Times New Roman"/>
          <w:color w:val="000000" w:themeColor="text1"/>
        </w:rPr>
        <w:t xml:space="preserve"> ammettendo che si ottenga una nuova sostanza la cui caratteristica peculiare è di possedere una colorazione gialla</w:t>
      </w:r>
      <w:r w:rsidR="007B150B" w:rsidRPr="00A96ED2">
        <w:rPr>
          <w:rFonts w:ascii="Times New Roman" w:hAnsi="Times New Roman" w:cs="Times New Roman"/>
          <w:color w:val="000000" w:themeColor="text1"/>
        </w:rPr>
        <w:t xml:space="preserve"> ed essere insolubile in acqua</w:t>
      </w:r>
      <w:r w:rsidR="00D32558" w:rsidRPr="00A96ED2">
        <w:rPr>
          <w:rFonts w:ascii="Times New Roman" w:hAnsi="Times New Roman" w:cs="Times New Roman"/>
          <w:color w:val="000000" w:themeColor="text1"/>
        </w:rPr>
        <w:t xml:space="preserve"> (mentre le sostanze reagenti sono di colore bianco e solubili in acqua)</w:t>
      </w:r>
      <w:r w:rsidR="008A06E8" w:rsidRPr="00A96ED2">
        <w:rPr>
          <w:rFonts w:ascii="Times New Roman" w:hAnsi="Times New Roman" w:cs="Times New Roman"/>
          <w:color w:val="000000" w:themeColor="text1"/>
        </w:rPr>
        <w:t xml:space="preserve"> (filmato a destra)</w:t>
      </w:r>
      <w:r w:rsidR="00BB4DBA" w:rsidRPr="00A96ED2">
        <w:rPr>
          <w:rFonts w:ascii="Times New Roman" w:hAnsi="Times New Roman" w:cs="Times New Roman"/>
          <w:color w:val="000000" w:themeColor="text1"/>
        </w:rPr>
        <w:t xml:space="preserve">. </w:t>
      </w:r>
    </w:p>
    <w:p w:rsidR="00AA4659" w:rsidRPr="00A96ED2" w:rsidRDefault="008A06E8" w:rsidP="00875B6E">
      <w:p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A96ED2">
        <w:rPr>
          <w:rFonts w:ascii="Times New Roman" w:hAnsi="Times New Roman" w:cs="Times New Roman"/>
          <w:color w:val="000000" w:themeColor="text1"/>
        </w:rPr>
        <w:t>(5) L</w:t>
      </w:r>
      <w:r w:rsidR="00BB4DBA" w:rsidRPr="00A96ED2">
        <w:rPr>
          <w:rFonts w:ascii="Times New Roman" w:hAnsi="Times New Roman" w:cs="Times New Roman"/>
          <w:color w:val="000000" w:themeColor="text1"/>
        </w:rPr>
        <w:t xml:space="preserve">’insegnante propone agli studenti di compilare una tabella </w:t>
      </w:r>
      <w:r w:rsidR="00325332" w:rsidRPr="00A96ED2">
        <w:rPr>
          <w:rFonts w:ascii="Times New Roman" w:hAnsi="Times New Roman" w:cs="Times New Roman"/>
          <w:color w:val="000000" w:themeColor="text1"/>
        </w:rPr>
        <w:t>nella quale</w:t>
      </w:r>
      <w:r w:rsidR="00BB4DBA" w:rsidRPr="00A96ED2">
        <w:rPr>
          <w:rFonts w:ascii="Times New Roman" w:hAnsi="Times New Roman" w:cs="Times New Roman"/>
          <w:color w:val="000000" w:themeColor="text1"/>
        </w:rPr>
        <w:t xml:space="preserve"> organizzare una ser</w:t>
      </w:r>
      <w:r w:rsidR="00325332" w:rsidRPr="00A96ED2">
        <w:rPr>
          <w:rFonts w:ascii="Times New Roman" w:hAnsi="Times New Roman" w:cs="Times New Roman"/>
          <w:color w:val="000000" w:themeColor="text1"/>
        </w:rPr>
        <w:t>ie di osservazioni pertinenti da cui possa prendere avvio la</w:t>
      </w:r>
      <w:r w:rsidR="00BB4DBA" w:rsidRPr="00A96ED2">
        <w:rPr>
          <w:rFonts w:ascii="Times New Roman" w:hAnsi="Times New Roman" w:cs="Times New Roman"/>
          <w:color w:val="000000" w:themeColor="text1"/>
        </w:rPr>
        <w:t xml:space="preserve"> </w:t>
      </w:r>
      <w:r w:rsidR="00D3512A" w:rsidRPr="00A96ED2">
        <w:rPr>
          <w:rFonts w:ascii="Times New Roman" w:hAnsi="Times New Roman" w:cs="Times New Roman"/>
          <w:color w:val="000000" w:themeColor="text1"/>
        </w:rPr>
        <w:t xml:space="preserve">successiva </w:t>
      </w:r>
      <w:r w:rsidR="00BB4DBA" w:rsidRPr="00A96ED2">
        <w:rPr>
          <w:rFonts w:ascii="Times New Roman" w:hAnsi="Times New Roman" w:cs="Times New Roman"/>
          <w:color w:val="000000" w:themeColor="text1"/>
        </w:rPr>
        <w:t>discussione.</w:t>
      </w:r>
    </w:p>
    <w:p w:rsidR="00F00581" w:rsidRPr="00A96ED2" w:rsidRDefault="003C3AAA" w:rsidP="00875B6E">
      <w:pPr>
        <w:pStyle w:val="Paragrafoelenco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iCs/>
          <w:color w:val="000000" w:themeColor="text1"/>
        </w:rPr>
      </w:pPr>
      <w:r w:rsidRPr="00A96ED2">
        <w:rPr>
          <w:rFonts w:ascii="Times New Roman" w:hAnsi="Times New Roman" w:cs="Times New Roman"/>
          <w:color w:val="000000" w:themeColor="text1"/>
        </w:rPr>
        <w:lastRenderedPageBreak/>
        <w:t>Diapositive</w:t>
      </w:r>
      <w:r w:rsidR="00D3512A" w:rsidRPr="00A96ED2">
        <w:rPr>
          <w:rFonts w:ascii="Times New Roman" w:hAnsi="Times New Roman" w:cs="Times New Roman"/>
          <w:color w:val="000000" w:themeColor="text1"/>
        </w:rPr>
        <w:t xml:space="preserve"> 6 e 7 – </w:t>
      </w:r>
      <w:r w:rsidR="008A06E8" w:rsidRPr="00A96ED2">
        <w:rPr>
          <w:rFonts w:ascii="Times New Roman" w:hAnsi="Times New Roman" w:cs="Times New Roman"/>
          <w:color w:val="000000" w:themeColor="text1"/>
        </w:rPr>
        <w:t xml:space="preserve">(6) </w:t>
      </w:r>
      <w:r w:rsidR="009213E3" w:rsidRPr="00A96ED2">
        <w:rPr>
          <w:rFonts w:ascii="Times New Roman" w:hAnsi="Times New Roman" w:cs="Times New Roman"/>
          <w:color w:val="000000" w:themeColor="text1"/>
        </w:rPr>
        <w:t>Quando si mescolano le due soluzioni, si forma zolfo colloidale (in sospensione); ciò spiega l’intorbidamento del sistema. Quando l’intorbidamento non aumenta più è possibile affermare che la trasformazione chimica è conclusa. Questa attività consente di aiutare gli allievi a concettualizzare quando una trasformazione chimica è da considerare conclusa</w:t>
      </w:r>
      <w:r w:rsidR="00F00581" w:rsidRPr="00A96ED2">
        <w:rPr>
          <w:rFonts w:ascii="Times New Roman" w:hAnsi="Times New Roman" w:cs="Times New Roman"/>
          <w:color w:val="000000" w:themeColor="text1"/>
        </w:rPr>
        <w:t>, poiché se non fosse conclusa la sua continuazione farebbe aumentare l’intorbidamento.</w:t>
      </w:r>
      <w:r w:rsidR="009213E3" w:rsidRPr="00A96ED2">
        <w:rPr>
          <w:rFonts w:ascii="Times New Roman" w:hAnsi="Times New Roman" w:cs="Times New Roman"/>
          <w:color w:val="000000" w:themeColor="text1"/>
        </w:rPr>
        <w:t xml:space="preserve"> Una trasformazione chimica può essere ritenuta </w:t>
      </w:r>
      <w:r w:rsidR="009213E3" w:rsidRPr="00A96ED2">
        <w:rPr>
          <w:rFonts w:ascii="Times New Roman" w:hAnsi="Times New Roman" w:cs="Times New Roman"/>
          <w:i/>
          <w:color w:val="000000" w:themeColor="text1"/>
        </w:rPr>
        <w:t>conclusa</w:t>
      </w:r>
      <w:r w:rsidR="009213E3" w:rsidRPr="00A96ED2">
        <w:rPr>
          <w:rFonts w:ascii="Times New Roman" w:hAnsi="Times New Roman" w:cs="Times New Roman"/>
          <w:color w:val="000000" w:themeColor="text1"/>
        </w:rPr>
        <w:t xml:space="preserve"> se la quantità di un prodotto è costante. </w:t>
      </w:r>
    </w:p>
    <w:p w:rsidR="007A5FBC" w:rsidRPr="00A96ED2" w:rsidRDefault="00F00581" w:rsidP="00875B6E">
      <w:pPr>
        <w:spacing w:line="276" w:lineRule="auto"/>
        <w:ind w:left="426"/>
        <w:jc w:val="both"/>
        <w:rPr>
          <w:rFonts w:ascii="Times New Roman" w:hAnsi="Times New Roman" w:cs="Times New Roman"/>
          <w:iCs/>
          <w:color w:val="000000" w:themeColor="text1"/>
        </w:rPr>
      </w:pPr>
      <w:r w:rsidRPr="00A96ED2">
        <w:rPr>
          <w:rFonts w:ascii="Times New Roman" w:hAnsi="Times New Roman" w:cs="Times New Roman"/>
          <w:iCs/>
          <w:color w:val="000000" w:themeColor="text1"/>
        </w:rPr>
        <w:t>(</w:t>
      </w:r>
      <w:r w:rsidR="007A5FBC" w:rsidRPr="00A96ED2">
        <w:rPr>
          <w:rFonts w:ascii="Times New Roman" w:hAnsi="Times New Roman" w:cs="Times New Roman"/>
          <w:iCs/>
          <w:color w:val="000000" w:themeColor="text1"/>
        </w:rPr>
        <w:t>7</w:t>
      </w:r>
      <w:r w:rsidRPr="00A96ED2">
        <w:rPr>
          <w:rFonts w:ascii="Times New Roman" w:hAnsi="Times New Roman" w:cs="Times New Roman"/>
          <w:iCs/>
          <w:color w:val="000000" w:themeColor="text1"/>
        </w:rPr>
        <w:t>)</w:t>
      </w:r>
      <w:r w:rsidR="007A5FBC" w:rsidRPr="00A96ED2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962047" w:rsidRPr="00A96ED2">
        <w:rPr>
          <w:rFonts w:ascii="Times New Roman" w:hAnsi="Times New Roman" w:cs="Times New Roman"/>
          <w:color w:val="000000" w:themeColor="text1"/>
        </w:rPr>
        <w:t>Mescolando</w:t>
      </w:r>
      <w:r w:rsidR="007A5FBC" w:rsidRPr="00A96ED2">
        <w:rPr>
          <w:rFonts w:ascii="Times New Roman" w:hAnsi="Times New Roman" w:cs="Times New Roman"/>
          <w:color w:val="000000" w:themeColor="text1"/>
        </w:rPr>
        <w:t xml:space="preserve"> le due soluzioni si ottiene una soluzione trasparente incolore; ciò indica che tutto il permanganato presente all’inizio è stato consumato (ha reagito completamente). Quando la soluzione è completamente trasparente incolore è possibile affermare che la trasformazione chimica è conclusa ed è avvenuta in modo completo. </w:t>
      </w:r>
      <w:r w:rsidR="00813EA1" w:rsidRPr="00A96ED2">
        <w:rPr>
          <w:rFonts w:ascii="Times New Roman" w:hAnsi="Times New Roman" w:cs="Times New Roman"/>
          <w:color w:val="000000" w:themeColor="text1"/>
        </w:rPr>
        <w:t xml:space="preserve">Una trasformazione chimica può essere ritenuta </w:t>
      </w:r>
      <w:r w:rsidR="00813EA1" w:rsidRPr="00A96ED2">
        <w:rPr>
          <w:rFonts w:ascii="Times New Roman" w:hAnsi="Times New Roman" w:cs="Times New Roman"/>
          <w:i/>
          <w:color w:val="000000" w:themeColor="text1"/>
        </w:rPr>
        <w:t>conclusa</w:t>
      </w:r>
      <w:r w:rsidR="007A5FBC" w:rsidRPr="00A96ED2">
        <w:rPr>
          <w:rFonts w:ascii="Times New Roman" w:hAnsi="Times New Roman" w:cs="Times New Roman"/>
          <w:caps/>
          <w:color w:val="000000" w:themeColor="text1"/>
        </w:rPr>
        <w:t xml:space="preserve"> </w:t>
      </w:r>
      <w:r w:rsidR="00813EA1" w:rsidRPr="00A96ED2">
        <w:rPr>
          <w:rFonts w:ascii="Times New Roman" w:hAnsi="Times New Roman" w:cs="Times New Roman"/>
          <w:i/>
          <w:color w:val="000000" w:themeColor="text1"/>
        </w:rPr>
        <w:t>e</w:t>
      </w:r>
      <w:r w:rsidR="007A5FBC" w:rsidRPr="00A96ED2">
        <w:rPr>
          <w:rFonts w:ascii="Times New Roman" w:hAnsi="Times New Roman" w:cs="Times New Roman"/>
          <w:caps/>
          <w:color w:val="000000" w:themeColor="text1"/>
        </w:rPr>
        <w:t xml:space="preserve"> </w:t>
      </w:r>
      <w:r w:rsidR="00813EA1" w:rsidRPr="00A96ED2">
        <w:rPr>
          <w:rFonts w:ascii="Times New Roman" w:hAnsi="Times New Roman" w:cs="Times New Roman"/>
          <w:i/>
          <w:color w:val="000000" w:themeColor="text1"/>
        </w:rPr>
        <w:t>completa</w:t>
      </w:r>
      <w:r w:rsidR="00813EA1" w:rsidRPr="00A96ED2">
        <w:rPr>
          <w:rFonts w:ascii="Times New Roman" w:hAnsi="Times New Roman" w:cs="Times New Roman"/>
          <w:color w:val="000000" w:themeColor="text1"/>
        </w:rPr>
        <w:t xml:space="preserve"> se almeno un reagente è completamente consumato.</w:t>
      </w:r>
    </w:p>
    <w:p w:rsidR="007A5FBC" w:rsidRPr="00A96ED2" w:rsidRDefault="008B0D0B" w:rsidP="00875B6E">
      <w:pPr>
        <w:pStyle w:val="Paragrafoelenco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A96ED2">
        <w:rPr>
          <w:rFonts w:ascii="Times New Roman" w:hAnsi="Times New Roman" w:cs="Times New Roman"/>
          <w:color w:val="000000" w:themeColor="text1"/>
        </w:rPr>
        <w:t>Diapositiva</w:t>
      </w:r>
      <w:r w:rsidR="007A5FBC" w:rsidRPr="00A96ED2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D3512A" w:rsidRPr="00A96ED2">
        <w:rPr>
          <w:rFonts w:ascii="Times New Roman" w:hAnsi="Times New Roman" w:cs="Times New Roman"/>
          <w:iCs/>
          <w:color w:val="000000" w:themeColor="text1"/>
        </w:rPr>
        <w:t>8 –</w:t>
      </w:r>
      <w:r w:rsidR="00CF6B9E" w:rsidRPr="00A96ED2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BC385E" w:rsidRPr="00A96ED2">
        <w:rPr>
          <w:rFonts w:ascii="Times New Roman" w:hAnsi="Times New Roman" w:cs="Times New Roman"/>
          <w:color w:val="000000" w:themeColor="text1"/>
        </w:rPr>
        <w:t>Quando</w:t>
      </w:r>
      <w:r w:rsidR="00D3512A" w:rsidRPr="00A96ED2">
        <w:rPr>
          <w:rFonts w:ascii="Times New Roman" w:hAnsi="Times New Roman" w:cs="Times New Roman"/>
          <w:color w:val="000000" w:themeColor="text1"/>
        </w:rPr>
        <w:t xml:space="preserve"> si mescolano le due soluzioni </w:t>
      </w:r>
      <w:r w:rsidR="00BC385E" w:rsidRPr="00A96ED2">
        <w:rPr>
          <w:rFonts w:ascii="Times New Roman" w:hAnsi="Times New Roman" w:cs="Times New Roman"/>
          <w:color w:val="000000" w:themeColor="text1"/>
        </w:rPr>
        <w:t xml:space="preserve">si forma </w:t>
      </w:r>
      <w:proofErr w:type="spellStart"/>
      <w:r w:rsidR="00BC385E" w:rsidRPr="00A96ED2">
        <w:rPr>
          <w:rFonts w:ascii="Times New Roman" w:hAnsi="Times New Roman" w:cs="Times New Roman"/>
          <w:color w:val="000000" w:themeColor="text1"/>
        </w:rPr>
        <w:t>tiocianato</w:t>
      </w:r>
      <w:proofErr w:type="spellEnd"/>
      <w:r w:rsidR="00BC385E" w:rsidRPr="00A96ED2">
        <w:rPr>
          <w:rFonts w:ascii="Times New Roman" w:hAnsi="Times New Roman" w:cs="Times New Roman"/>
          <w:color w:val="000000" w:themeColor="text1"/>
        </w:rPr>
        <w:t xml:space="preserve"> ferrico che rende la soluzione risultante di colore rosso scuro</w:t>
      </w:r>
      <w:r w:rsidR="004E4986" w:rsidRPr="00A96ED2">
        <w:rPr>
          <w:rFonts w:ascii="Times New Roman" w:hAnsi="Times New Roman" w:cs="Times New Roman"/>
          <w:color w:val="000000" w:themeColor="text1"/>
        </w:rPr>
        <w:t xml:space="preserve"> (filmato a sinistra)</w:t>
      </w:r>
      <w:r w:rsidR="00BC385E" w:rsidRPr="00A96ED2">
        <w:rPr>
          <w:rFonts w:ascii="Times New Roman" w:hAnsi="Times New Roman" w:cs="Times New Roman"/>
          <w:color w:val="000000" w:themeColor="text1"/>
        </w:rPr>
        <w:t xml:space="preserve">. </w:t>
      </w:r>
      <w:r w:rsidR="004E4986" w:rsidRPr="00A96ED2">
        <w:rPr>
          <w:rFonts w:ascii="Times New Roman" w:hAnsi="Times New Roman" w:cs="Times New Roman"/>
          <w:color w:val="000000" w:themeColor="text1"/>
        </w:rPr>
        <w:t>Questa soluzione viene divisa in tre parti. A</w:t>
      </w:r>
      <w:r w:rsidR="00BC385E" w:rsidRPr="00A96ED2">
        <w:rPr>
          <w:rFonts w:ascii="Times New Roman" w:hAnsi="Times New Roman" w:cs="Times New Roman"/>
          <w:color w:val="000000" w:themeColor="text1"/>
        </w:rPr>
        <w:t xml:space="preserve"> una </w:t>
      </w:r>
      <w:r w:rsidR="004E4986" w:rsidRPr="00A96ED2">
        <w:rPr>
          <w:rFonts w:ascii="Times New Roman" w:hAnsi="Times New Roman" w:cs="Times New Roman"/>
          <w:color w:val="000000" w:themeColor="text1"/>
        </w:rPr>
        <w:t xml:space="preserve">delle parti </w:t>
      </w:r>
      <w:r w:rsidR="00CF6B9E" w:rsidRPr="00A96ED2">
        <w:rPr>
          <w:rFonts w:ascii="Times New Roman" w:hAnsi="Times New Roman" w:cs="Times New Roman"/>
          <w:color w:val="000000" w:themeColor="text1"/>
        </w:rPr>
        <w:t xml:space="preserve">(bicchiere B) </w:t>
      </w:r>
      <w:r w:rsidR="00BC385E" w:rsidRPr="00A96ED2">
        <w:rPr>
          <w:rFonts w:ascii="Times New Roman" w:hAnsi="Times New Roman" w:cs="Times New Roman"/>
          <w:color w:val="000000" w:themeColor="text1"/>
        </w:rPr>
        <w:t>sono aggiunti alcuni cristalli di nitrato ferrico</w:t>
      </w:r>
      <w:r w:rsidR="00CF6B9E" w:rsidRPr="00A96ED2">
        <w:rPr>
          <w:rFonts w:ascii="Times New Roman" w:hAnsi="Times New Roman" w:cs="Times New Roman"/>
          <w:color w:val="000000" w:themeColor="text1"/>
        </w:rPr>
        <w:t xml:space="preserve"> intensificando la colorazione rossa data dal</w:t>
      </w:r>
      <w:r w:rsidR="00BC385E" w:rsidRPr="00A96E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385E" w:rsidRPr="00A96ED2">
        <w:rPr>
          <w:rFonts w:ascii="Times New Roman" w:hAnsi="Times New Roman" w:cs="Times New Roman"/>
          <w:color w:val="000000" w:themeColor="text1"/>
        </w:rPr>
        <w:t>tiocianato</w:t>
      </w:r>
      <w:proofErr w:type="spellEnd"/>
      <w:r w:rsidR="00BC385E" w:rsidRPr="00A96ED2">
        <w:rPr>
          <w:rFonts w:ascii="Times New Roman" w:hAnsi="Times New Roman" w:cs="Times New Roman"/>
          <w:color w:val="000000" w:themeColor="text1"/>
        </w:rPr>
        <w:t xml:space="preserve"> di </w:t>
      </w:r>
      <w:r w:rsidR="00CF6B9E" w:rsidRPr="00A96ED2">
        <w:rPr>
          <w:rFonts w:ascii="Times New Roman" w:hAnsi="Times New Roman" w:cs="Times New Roman"/>
          <w:color w:val="000000" w:themeColor="text1"/>
        </w:rPr>
        <w:t>ferro</w:t>
      </w:r>
      <w:r w:rsidR="004E4986" w:rsidRPr="00A96ED2">
        <w:rPr>
          <w:rFonts w:ascii="Times New Roman" w:hAnsi="Times New Roman" w:cs="Times New Roman"/>
          <w:color w:val="000000" w:themeColor="text1"/>
        </w:rPr>
        <w:t xml:space="preserve"> (filmato in alto a destra)</w:t>
      </w:r>
      <w:r w:rsidR="00BC385E" w:rsidRPr="00A96ED2">
        <w:rPr>
          <w:rFonts w:ascii="Times New Roman" w:hAnsi="Times New Roman" w:cs="Times New Roman"/>
          <w:color w:val="000000" w:themeColor="text1"/>
        </w:rPr>
        <w:t xml:space="preserve">; ciò è interpretabile unicamente ammettendo che </w:t>
      </w:r>
      <w:r w:rsidR="00CF6B9E" w:rsidRPr="00A96ED2">
        <w:rPr>
          <w:rFonts w:ascii="Times New Roman" w:hAnsi="Times New Roman" w:cs="Times New Roman"/>
          <w:color w:val="000000" w:themeColor="text1"/>
        </w:rPr>
        <w:t xml:space="preserve">in B </w:t>
      </w:r>
      <w:r w:rsidR="00BC385E" w:rsidRPr="00A96ED2">
        <w:rPr>
          <w:rFonts w:ascii="Times New Roman" w:hAnsi="Times New Roman" w:cs="Times New Roman"/>
          <w:color w:val="000000" w:themeColor="text1"/>
        </w:rPr>
        <w:t xml:space="preserve">sia presente ancora lo ione </w:t>
      </w:r>
      <w:proofErr w:type="spellStart"/>
      <w:r w:rsidR="00BC385E" w:rsidRPr="00A96ED2">
        <w:rPr>
          <w:rFonts w:ascii="Times New Roman" w:hAnsi="Times New Roman" w:cs="Times New Roman"/>
          <w:color w:val="000000" w:themeColor="text1"/>
        </w:rPr>
        <w:t>tiocianato</w:t>
      </w:r>
      <w:proofErr w:type="spellEnd"/>
      <w:r w:rsidR="00BC385E" w:rsidRPr="00A96ED2">
        <w:rPr>
          <w:rFonts w:ascii="Times New Roman" w:hAnsi="Times New Roman" w:cs="Times New Roman"/>
          <w:color w:val="000000" w:themeColor="text1"/>
        </w:rPr>
        <w:t xml:space="preserve">. </w:t>
      </w:r>
      <w:r w:rsidR="007B3836" w:rsidRPr="00A96ED2">
        <w:rPr>
          <w:rFonts w:ascii="Times New Roman" w:hAnsi="Times New Roman" w:cs="Times New Roman"/>
          <w:color w:val="000000" w:themeColor="text1"/>
        </w:rPr>
        <w:t>A</w:t>
      </w:r>
      <w:r w:rsidR="00BC385E" w:rsidRPr="00A96ED2">
        <w:rPr>
          <w:rFonts w:ascii="Times New Roman" w:hAnsi="Times New Roman" w:cs="Times New Roman"/>
          <w:color w:val="000000" w:themeColor="text1"/>
        </w:rPr>
        <w:t xml:space="preserve"> una seconda aliquota della soluzione </w:t>
      </w:r>
      <w:r w:rsidR="00CF6B9E" w:rsidRPr="00A96ED2">
        <w:rPr>
          <w:rFonts w:ascii="Times New Roman" w:hAnsi="Times New Roman" w:cs="Times New Roman"/>
          <w:color w:val="000000" w:themeColor="text1"/>
        </w:rPr>
        <w:t xml:space="preserve">(bicchiere C) </w:t>
      </w:r>
      <w:r w:rsidR="00BC385E" w:rsidRPr="00A96ED2">
        <w:rPr>
          <w:rFonts w:ascii="Times New Roman" w:hAnsi="Times New Roman" w:cs="Times New Roman"/>
          <w:color w:val="000000" w:themeColor="text1"/>
        </w:rPr>
        <w:t xml:space="preserve">sono aggiunti alcuni cristalli di </w:t>
      </w:r>
      <w:proofErr w:type="spellStart"/>
      <w:r w:rsidR="00BC385E" w:rsidRPr="00A96ED2">
        <w:rPr>
          <w:rFonts w:ascii="Times New Roman" w:hAnsi="Times New Roman" w:cs="Times New Roman"/>
          <w:color w:val="000000" w:themeColor="text1"/>
        </w:rPr>
        <w:t>tiocianato</w:t>
      </w:r>
      <w:proofErr w:type="spellEnd"/>
      <w:r w:rsidR="00BC385E" w:rsidRPr="00A96ED2">
        <w:rPr>
          <w:rFonts w:ascii="Times New Roman" w:hAnsi="Times New Roman" w:cs="Times New Roman"/>
          <w:color w:val="000000" w:themeColor="text1"/>
        </w:rPr>
        <w:t xml:space="preserve"> di potassio </w:t>
      </w:r>
      <w:r w:rsidR="007B3836" w:rsidRPr="00A96ED2">
        <w:rPr>
          <w:rFonts w:ascii="Times New Roman" w:hAnsi="Times New Roman" w:cs="Times New Roman"/>
          <w:color w:val="000000" w:themeColor="text1"/>
        </w:rPr>
        <w:t>ottenendo</w:t>
      </w:r>
      <w:r w:rsidR="00BC385E" w:rsidRPr="00A96ED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C385E" w:rsidRPr="00A96ED2">
        <w:rPr>
          <w:rFonts w:ascii="Times New Roman" w:hAnsi="Times New Roman" w:cs="Times New Roman"/>
          <w:color w:val="000000" w:themeColor="text1"/>
        </w:rPr>
        <w:t>tiocianato</w:t>
      </w:r>
      <w:proofErr w:type="spellEnd"/>
      <w:r w:rsidR="00BC385E" w:rsidRPr="00A96ED2">
        <w:rPr>
          <w:rFonts w:ascii="Times New Roman" w:hAnsi="Times New Roman" w:cs="Times New Roman"/>
          <w:color w:val="000000" w:themeColor="text1"/>
        </w:rPr>
        <w:t xml:space="preserve"> di </w:t>
      </w:r>
      <w:r w:rsidR="00CF6B9E" w:rsidRPr="00A96ED2">
        <w:rPr>
          <w:rFonts w:ascii="Times New Roman" w:hAnsi="Times New Roman" w:cs="Times New Roman"/>
          <w:color w:val="000000" w:themeColor="text1"/>
        </w:rPr>
        <w:t>ferro</w:t>
      </w:r>
      <w:r w:rsidR="00F24BEE" w:rsidRPr="00A96ED2">
        <w:rPr>
          <w:rFonts w:ascii="Times New Roman" w:hAnsi="Times New Roman" w:cs="Times New Roman"/>
          <w:color w:val="000000" w:themeColor="text1"/>
        </w:rPr>
        <w:t xml:space="preserve"> (filmato in basso a destra)</w:t>
      </w:r>
      <w:r w:rsidR="00BC385E" w:rsidRPr="00A96ED2">
        <w:rPr>
          <w:rFonts w:ascii="Times New Roman" w:hAnsi="Times New Roman" w:cs="Times New Roman"/>
          <w:color w:val="000000" w:themeColor="text1"/>
        </w:rPr>
        <w:t xml:space="preserve">; ciò è interpretabile unicamente ammettendo che </w:t>
      </w:r>
      <w:r w:rsidR="00CF6B9E" w:rsidRPr="00A96ED2">
        <w:rPr>
          <w:rFonts w:ascii="Times New Roman" w:hAnsi="Times New Roman" w:cs="Times New Roman"/>
          <w:color w:val="000000" w:themeColor="text1"/>
        </w:rPr>
        <w:t xml:space="preserve">in C </w:t>
      </w:r>
      <w:r w:rsidR="00BC385E" w:rsidRPr="00A96ED2">
        <w:rPr>
          <w:rFonts w:ascii="Times New Roman" w:hAnsi="Times New Roman" w:cs="Times New Roman"/>
          <w:color w:val="000000" w:themeColor="text1"/>
        </w:rPr>
        <w:t xml:space="preserve">sia presente ancora lo ione </w:t>
      </w:r>
      <w:r w:rsidR="007B3836" w:rsidRPr="00A96ED2">
        <w:rPr>
          <w:rFonts w:ascii="Times New Roman" w:hAnsi="Times New Roman" w:cs="Times New Roman"/>
          <w:color w:val="000000" w:themeColor="text1"/>
        </w:rPr>
        <w:t>Fe</w:t>
      </w:r>
      <w:r w:rsidR="007B3836" w:rsidRPr="00A96ED2">
        <w:rPr>
          <w:rFonts w:ascii="Times New Roman" w:hAnsi="Times New Roman" w:cs="Times New Roman"/>
          <w:color w:val="000000" w:themeColor="text1"/>
          <w:vertAlign w:val="superscript"/>
        </w:rPr>
        <w:t>3+</w:t>
      </w:r>
      <w:r w:rsidR="00BC385E" w:rsidRPr="00A96ED2">
        <w:rPr>
          <w:rFonts w:ascii="Times New Roman" w:hAnsi="Times New Roman" w:cs="Times New Roman"/>
          <w:color w:val="000000" w:themeColor="text1"/>
        </w:rPr>
        <w:t xml:space="preserve">. </w:t>
      </w:r>
      <w:r w:rsidR="00813EA1" w:rsidRPr="00A96ED2">
        <w:rPr>
          <w:rFonts w:ascii="Times New Roman" w:hAnsi="Times New Roman" w:cs="Times New Roman"/>
          <w:color w:val="000000" w:themeColor="text1"/>
        </w:rPr>
        <w:t xml:space="preserve">Una trasformazione chimica può essere ritenuta </w:t>
      </w:r>
      <w:r w:rsidR="00813EA1" w:rsidRPr="00A96ED2">
        <w:rPr>
          <w:rFonts w:ascii="Times New Roman" w:hAnsi="Times New Roman" w:cs="Times New Roman"/>
          <w:i/>
          <w:color w:val="000000" w:themeColor="text1"/>
        </w:rPr>
        <w:t>conclusa</w:t>
      </w:r>
      <w:r w:rsidR="00BC385E" w:rsidRPr="00A96ED2">
        <w:rPr>
          <w:rFonts w:ascii="Times New Roman" w:hAnsi="Times New Roman" w:cs="Times New Roman"/>
          <w:caps/>
          <w:color w:val="000000" w:themeColor="text1"/>
        </w:rPr>
        <w:t xml:space="preserve"> </w:t>
      </w:r>
      <w:r w:rsidR="00813EA1" w:rsidRPr="00A96ED2">
        <w:rPr>
          <w:rFonts w:ascii="Times New Roman" w:hAnsi="Times New Roman" w:cs="Times New Roman"/>
          <w:i/>
          <w:color w:val="000000" w:themeColor="text1"/>
        </w:rPr>
        <w:t>e</w:t>
      </w:r>
      <w:r w:rsidR="00BC385E" w:rsidRPr="00A96ED2">
        <w:rPr>
          <w:rFonts w:ascii="Times New Roman" w:hAnsi="Times New Roman" w:cs="Times New Roman"/>
          <w:caps/>
          <w:color w:val="000000" w:themeColor="text1"/>
        </w:rPr>
        <w:t xml:space="preserve"> </w:t>
      </w:r>
      <w:r w:rsidR="00813EA1" w:rsidRPr="00A96ED2">
        <w:rPr>
          <w:rFonts w:ascii="Times New Roman" w:hAnsi="Times New Roman" w:cs="Times New Roman"/>
          <w:i/>
          <w:color w:val="000000" w:themeColor="text1"/>
        </w:rPr>
        <w:t>incompleta</w:t>
      </w:r>
      <w:r w:rsidR="00813EA1" w:rsidRPr="00A96ED2">
        <w:rPr>
          <w:rFonts w:ascii="Times New Roman" w:hAnsi="Times New Roman" w:cs="Times New Roman"/>
          <w:color w:val="000000" w:themeColor="text1"/>
        </w:rPr>
        <w:t xml:space="preserve"> se la quantità di reagenti e prodotti è costante e nessuno dei rea</w:t>
      </w:r>
      <w:r w:rsidR="00D3512A" w:rsidRPr="00A96ED2">
        <w:rPr>
          <w:rFonts w:ascii="Times New Roman" w:hAnsi="Times New Roman" w:cs="Times New Roman"/>
          <w:color w:val="000000" w:themeColor="text1"/>
        </w:rPr>
        <w:t>genti è consumato completamente.</w:t>
      </w:r>
      <w:r w:rsidR="00CF6B9E" w:rsidRPr="00A96ED2">
        <w:rPr>
          <w:rFonts w:ascii="Times New Roman" w:hAnsi="Times New Roman" w:cs="Times New Roman"/>
          <w:color w:val="000000" w:themeColor="text1"/>
        </w:rPr>
        <w:t xml:space="preserve"> Questa è una </w:t>
      </w:r>
      <w:r w:rsidR="00CF6B9E" w:rsidRPr="00A96ED2">
        <w:rPr>
          <w:rFonts w:ascii="Times New Roman" w:hAnsi="Times New Roman" w:cs="Times New Roman"/>
          <w:iCs/>
          <w:color w:val="000000" w:themeColor="text1"/>
        </w:rPr>
        <w:t>necessaria premessa alla corretta acquisizione del concetto di stato di equilibrio chimico dinamico.</w:t>
      </w:r>
    </w:p>
    <w:p w:rsidR="00BC385E" w:rsidRPr="00A96ED2" w:rsidRDefault="00F24BEE" w:rsidP="00875B6E">
      <w:pPr>
        <w:pStyle w:val="Paragrafoelenco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A96ED2">
        <w:rPr>
          <w:rFonts w:ascii="Times New Roman" w:hAnsi="Times New Roman" w:cs="Times New Roman"/>
          <w:color w:val="000000" w:themeColor="text1"/>
        </w:rPr>
        <w:t>Diapositiva</w:t>
      </w:r>
      <w:r w:rsidR="00D3512A" w:rsidRPr="00A96ED2">
        <w:rPr>
          <w:rFonts w:ascii="Times New Roman" w:hAnsi="Times New Roman" w:cs="Times New Roman"/>
          <w:iCs/>
          <w:color w:val="000000" w:themeColor="text1"/>
        </w:rPr>
        <w:t xml:space="preserve"> 9 </w:t>
      </w:r>
      <w:r w:rsidR="00BE4FEA" w:rsidRPr="00A96ED2">
        <w:rPr>
          <w:rFonts w:ascii="Times New Roman" w:hAnsi="Times New Roman" w:cs="Times New Roman"/>
          <w:iCs/>
          <w:color w:val="000000" w:themeColor="text1"/>
        </w:rPr>
        <w:t>–</w:t>
      </w:r>
      <w:r w:rsidR="00D3512A" w:rsidRPr="00A96ED2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BE4FEA" w:rsidRPr="00A96ED2">
        <w:rPr>
          <w:rFonts w:ascii="Times New Roman" w:hAnsi="Times New Roman" w:cs="Times New Roman"/>
          <w:color w:val="000000" w:themeColor="text1"/>
        </w:rPr>
        <w:t xml:space="preserve">Aggiungendo </w:t>
      </w:r>
      <w:r w:rsidR="00C94106" w:rsidRPr="00A96ED2">
        <w:rPr>
          <w:rFonts w:ascii="Times New Roman" w:hAnsi="Times New Roman" w:cs="Times New Roman"/>
          <w:color w:val="000000" w:themeColor="text1"/>
        </w:rPr>
        <w:t>acido cloridrico a</w:t>
      </w:r>
      <w:r w:rsidRPr="00A96ED2">
        <w:rPr>
          <w:rFonts w:ascii="Times New Roman" w:hAnsi="Times New Roman" w:cs="Times New Roman"/>
          <w:color w:val="000000" w:themeColor="text1"/>
        </w:rPr>
        <w:t>l</w:t>
      </w:r>
      <w:r w:rsidR="00C94106" w:rsidRPr="00A96ED2">
        <w:rPr>
          <w:rFonts w:ascii="Times New Roman" w:hAnsi="Times New Roman" w:cs="Times New Roman"/>
          <w:color w:val="000000" w:themeColor="text1"/>
        </w:rPr>
        <w:t xml:space="preserve"> carbonato di calcio</w:t>
      </w:r>
      <w:r w:rsidR="005D5DD3" w:rsidRPr="00A96ED2">
        <w:rPr>
          <w:rFonts w:ascii="Times New Roman" w:hAnsi="Times New Roman" w:cs="Times New Roman"/>
          <w:color w:val="000000" w:themeColor="text1"/>
        </w:rPr>
        <w:t>,</w:t>
      </w:r>
      <w:r w:rsidR="00C94106" w:rsidRPr="00A96ED2">
        <w:rPr>
          <w:rFonts w:ascii="Times New Roman" w:hAnsi="Times New Roman" w:cs="Times New Roman"/>
          <w:color w:val="000000" w:themeColor="text1"/>
        </w:rPr>
        <w:t xml:space="preserve"> </w:t>
      </w:r>
      <w:r w:rsidR="005D5DD3" w:rsidRPr="00A96ED2">
        <w:rPr>
          <w:rFonts w:ascii="Times New Roman" w:hAnsi="Times New Roman" w:cs="Times New Roman"/>
          <w:color w:val="000000" w:themeColor="text1"/>
        </w:rPr>
        <w:t xml:space="preserve">diminuisce visibilmente la quantità di carbonato di calcio e </w:t>
      </w:r>
      <w:r w:rsidR="00BC385E" w:rsidRPr="00A96ED2">
        <w:rPr>
          <w:rFonts w:ascii="Times New Roman" w:hAnsi="Times New Roman" w:cs="Times New Roman"/>
          <w:color w:val="000000" w:themeColor="text1"/>
        </w:rPr>
        <w:t xml:space="preserve">si forma </w:t>
      </w:r>
      <w:r w:rsidR="005D5DD3" w:rsidRPr="00A96ED2">
        <w:rPr>
          <w:rFonts w:ascii="Times New Roman" w:hAnsi="Times New Roman" w:cs="Times New Roman"/>
          <w:color w:val="000000" w:themeColor="text1"/>
        </w:rPr>
        <w:t xml:space="preserve">il gas </w:t>
      </w:r>
      <w:r w:rsidR="00BC385E" w:rsidRPr="00A96ED2">
        <w:rPr>
          <w:rFonts w:ascii="Times New Roman" w:hAnsi="Times New Roman" w:cs="Times New Roman"/>
          <w:color w:val="000000" w:themeColor="text1"/>
          <w:shd w:val="clear" w:color="auto" w:fill="FFFFFF"/>
        </w:rPr>
        <w:t>diossido di carbonio</w:t>
      </w:r>
      <w:r w:rsidR="00BC385E" w:rsidRPr="00A96ED2">
        <w:rPr>
          <w:rFonts w:ascii="Times New Roman" w:hAnsi="Times New Roman" w:cs="Times New Roman"/>
          <w:color w:val="000000" w:themeColor="text1"/>
        </w:rPr>
        <w:t>.</w:t>
      </w:r>
      <w:r w:rsidR="00C94106" w:rsidRPr="00A96ED2">
        <w:rPr>
          <w:rFonts w:ascii="Times New Roman" w:hAnsi="Times New Roman" w:cs="Times New Roman"/>
          <w:color w:val="000000" w:themeColor="text1"/>
        </w:rPr>
        <w:t xml:space="preserve"> </w:t>
      </w:r>
      <w:r w:rsidR="005D5DD3" w:rsidRPr="00A96ED2">
        <w:rPr>
          <w:rFonts w:ascii="Times New Roman" w:hAnsi="Times New Roman" w:cs="Times New Roman"/>
          <w:color w:val="000000" w:themeColor="text1"/>
        </w:rPr>
        <w:t>Quando la siringa non si sposta più, la trasformazione si considera conclusa, poiché la quantità del prodotto CO</w:t>
      </w:r>
      <w:r w:rsidR="005D5DD3" w:rsidRPr="00A96ED2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5D5DD3" w:rsidRPr="00A96ED2">
        <w:rPr>
          <w:rFonts w:ascii="Times New Roman" w:hAnsi="Times New Roman" w:cs="Times New Roman"/>
          <w:color w:val="000000" w:themeColor="text1"/>
        </w:rPr>
        <w:t xml:space="preserve"> è costante. Tuttavia, l’apertura del sistema provoca un nuovo sviluppo di diossido di carbonio che testimonia la non completezza della trasformazione nel sistema chiuso. </w:t>
      </w:r>
      <w:r w:rsidR="00B0260E" w:rsidRPr="00A96ED2">
        <w:rPr>
          <w:rFonts w:ascii="Times New Roman" w:hAnsi="Times New Roman" w:cs="Times New Roman"/>
          <w:color w:val="000000" w:themeColor="text1"/>
        </w:rPr>
        <w:t>In questo sistema vi è dunque la contemporanea presenza sia dei reagenti sia dei prodotti della trasformazione.</w:t>
      </w:r>
      <w:r w:rsidR="00D25DE0" w:rsidRPr="00A96ED2">
        <w:rPr>
          <w:rFonts w:ascii="Times New Roman" w:hAnsi="Times New Roman" w:cs="Times New Roman"/>
          <w:color w:val="000000" w:themeColor="text1"/>
        </w:rPr>
        <w:t xml:space="preserve"> </w:t>
      </w:r>
      <w:r w:rsidR="00B0260E" w:rsidRPr="00A96ED2">
        <w:rPr>
          <w:rFonts w:ascii="Times New Roman" w:hAnsi="Times New Roman" w:cs="Times New Roman"/>
          <w:color w:val="000000" w:themeColor="text1"/>
        </w:rPr>
        <w:t>S</w:t>
      </w:r>
      <w:r w:rsidR="00C94106" w:rsidRPr="00A96ED2">
        <w:rPr>
          <w:rFonts w:ascii="Times New Roman" w:hAnsi="Times New Roman" w:cs="Times New Roman"/>
          <w:color w:val="000000" w:themeColor="text1"/>
        </w:rPr>
        <w:t>i gi</w:t>
      </w:r>
      <w:r w:rsidR="00332921" w:rsidRPr="00A96ED2">
        <w:rPr>
          <w:rFonts w:ascii="Times New Roman" w:hAnsi="Times New Roman" w:cs="Times New Roman"/>
          <w:color w:val="000000" w:themeColor="text1"/>
        </w:rPr>
        <w:t>unge a una situazione di equil</w:t>
      </w:r>
      <w:r w:rsidR="00C94106" w:rsidRPr="00A96ED2">
        <w:rPr>
          <w:rFonts w:ascii="Times New Roman" w:hAnsi="Times New Roman" w:cs="Times New Roman"/>
          <w:color w:val="000000" w:themeColor="text1"/>
        </w:rPr>
        <w:t>ibrio</w:t>
      </w:r>
      <w:r w:rsidR="00332921" w:rsidRPr="00A96ED2">
        <w:rPr>
          <w:rFonts w:ascii="Times New Roman" w:hAnsi="Times New Roman" w:cs="Times New Roman"/>
          <w:color w:val="000000" w:themeColor="text1"/>
        </w:rPr>
        <w:t xml:space="preserve"> chimico dinamico</w:t>
      </w:r>
      <w:r w:rsidR="00C94106" w:rsidRPr="00A96ED2">
        <w:rPr>
          <w:rFonts w:ascii="Times New Roman" w:hAnsi="Times New Roman" w:cs="Times New Roman"/>
          <w:color w:val="000000" w:themeColor="text1"/>
        </w:rPr>
        <w:t xml:space="preserve">. L’apertura del sistema “riavvia” la </w:t>
      </w:r>
      <w:r w:rsidR="00F867C7" w:rsidRPr="00A96ED2">
        <w:rPr>
          <w:rFonts w:ascii="Times New Roman" w:hAnsi="Times New Roman" w:cs="Times New Roman"/>
          <w:color w:val="000000" w:themeColor="text1"/>
        </w:rPr>
        <w:t>t</w:t>
      </w:r>
      <w:r w:rsidR="00C94106" w:rsidRPr="00A96ED2">
        <w:rPr>
          <w:rFonts w:ascii="Times New Roman" w:hAnsi="Times New Roman" w:cs="Times New Roman"/>
          <w:color w:val="000000" w:themeColor="text1"/>
        </w:rPr>
        <w:t>rasformazione chimica</w:t>
      </w:r>
      <w:r w:rsidR="00B0260E" w:rsidRPr="00A96ED2">
        <w:rPr>
          <w:rFonts w:ascii="Times New Roman" w:hAnsi="Times New Roman" w:cs="Times New Roman"/>
          <w:color w:val="000000" w:themeColor="text1"/>
        </w:rPr>
        <w:t xml:space="preserve"> che</w:t>
      </w:r>
      <w:r w:rsidR="00C94106" w:rsidRPr="00A96ED2">
        <w:rPr>
          <w:rFonts w:ascii="Times New Roman" w:hAnsi="Times New Roman" w:cs="Times New Roman"/>
          <w:color w:val="000000" w:themeColor="text1"/>
        </w:rPr>
        <w:t>, a recipiente aperto</w:t>
      </w:r>
      <w:r w:rsidR="00B0260E" w:rsidRPr="00A96ED2">
        <w:rPr>
          <w:rFonts w:ascii="Times New Roman" w:hAnsi="Times New Roman" w:cs="Times New Roman"/>
          <w:color w:val="000000" w:themeColor="text1"/>
        </w:rPr>
        <w:t>,</w:t>
      </w:r>
      <w:r w:rsidR="00C94106" w:rsidRPr="00A96ED2">
        <w:rPr>
          <w:rFonts w:ascii="Times New Roman" w:hAnsi="Times New Roman" w:cs="Times New Roman"/>
          <w:color w:val="000000" w:themeColor="text1"/>
        </w:rPr>
        <w:t xml:space="preserve"> perviene a completament</w:t>
      </w:r>
      <w:r w:rsidR="00304C88" w:rsidRPr="00A96ED2">
        <w:rPr>
          <w:rFonts w:ascii="Times New Roman" w:hAnsi="Times New Roman" w:cs="Times New Roman"/>
          <w:color w:val="000000" w:themeColor="text1"/>
        </w:rPr>
        <w:t>o.</w:t>
      </w:r>
    </w:p>
    <w:p w:rsidR="00591C17" w:rsidRPr="00A96ED2" w:rsidRDefault="00F24BEE" w:rsidP="00875B6E">
      <w:pPr>
        <w:pStyle w:val="Paragrafoelenco"/>
        <w:numPr>
          <w:ilvl w:val="0"/>
          <w:numId w:val="4"/>
        </w:numPr>
        <w:spacing w:line="276" w:lineRule="auto"/>
        <w:ind w:left="426" w:hanging="357"/>
        <w:jc w:val="both"/>
        <w:rPr>
          <w:rFonts w:ascii="Times New Roman" w:hAnsi="Times New Roman" w:cs="Times New Roman"/>
          <w:color w:val="000000" w:themeColor="text1"/>
        </w:rPr>
      </w:pPr>
      <w:r w:rsidRPr="00A96ED2">
        <w:rPr>
          <w:rFonts w:ascii="Times New Roman" w:hAnsi="Times New Roman" w:cs="Times New Roman"/>
          <w:color w:val="000000" w:themeColor="text1"/>
        </w:rPr>
        <w:t>Diapositive</w:t>
      </w:r>
      <w:r w:rsidR="00332921" w:rsidRPr="00A96ED2">
        <w:rPr>
          <w:rFonts w:ascii="Times New Roman" w:hAnsi="Times New Roman" w:cs="Times New Roman"/>
          <w:color w:val="000000" w:themeColor="text1"/>
        </w:rPr>
        <w:t xml:space="preserve"> 10 e 11 – </w:t>
      </w:r>
      <w:r w:rsidR="00052916" w:rsidRPr="00A96ED2">
        <w:rPr>
          <w:rFonts w:ascii="Times New Roman" w:hAnsi="Times New Roman" w:cs="Times New Roman"/>
          <w:color w:val="000000" w:themeColor="text1"/>
        </w:rPr>
        <w:t>(10) Lo schema indica i criteri che hanno condotto a scegliere la sequenza delle attività proposte: i</w:t>
      </w:r>
      <w:r w:rsidR="00813EA1" w:rsidRPr="00A96ED2">
        <w:rPr>
          <w:rFonts w:ascii="Times New Roman" w:hAnsi="Times New Roman" w:cs="Times New Roman"/>
          <w:color w:val="000000" w:themeColor="text1"/>
        </w:rPr>
        <w:t xml:space="preserve"> concetti di trasformazione chimica conclusa e in corso, quelli di trasformazione chimica conclusa e completa e trasformazione chimica conclusa e incompleta</w:t>
      </w:r>
      <w:r w:rsidR="00052916" w:rsidRPr="00A96ED2">
        <w:rPr>
          <w:rFonts w:ascii="Times New Roman" w:hAnsi="Times New Roman" w:cs="Times New Roman"/>
          <w:color w:val="000000" w:themeColor="text1"/>
        </w:rPr>
        <w:t xml:space="preserve"> rappresentano il tentativo iniziale di sistemare i concetti. </w:t>
      </w:r>
    </w:p>
    <w:p w:rsidR="00813EA1" w:rsidRPr="00A96ED2" w:rsidRDefault="00591C17" w:rsidP="00875B6E">
      <w:pPr>
        <w:spacing w:after="120" w:line="276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A96ED2">
        <w:rPr>
          <w:rFonts w:ascii="Times New Roman" w:hAnsi="Times New Roman" w:cs="Times New Roman"/>
          <w:color w:val="000000" w:themeColor="text1"/>
        </w:rPr>
        <w:t xml:space="preserve">(11) </w:t>
      </w:r>
      <w:r w:rsidR="00052916" w:rsidRPr="00A96ED2">
        <w:rPr>
          <w:rFonts w:ascii="Times New Roman" w:hAnsi="Times New Roman" w:cs="Times New Roman"/>
          <w:color w:val="000000" w:themeColor="text1"/>
        </w:rPr>
        <w:t xml:space="preserve">La discussione tra i docenti partecipanti ha </w:t>
      </w:r>
      <w:r w:rsidR="00AC5880" w:rsidRPr="00A96ED2">
        <w:rPr>
          <w:rFonts w:ascii="Times New Roman" w:hAnsi="Times New Roman" w:cs="Times New Roman"/>
          <w:color w:val="000000" w:themeColor="text1"/>
        </w:rPr>
        <w:t>prodotto il</w:t>
      </w:r>
      <w:r w:rsidR="00C94106" w:rsidRPr="00A96ED2">
        <w:rPr>
          <w:rFonts w:ascii="Times New Roman" w:hAnsi="Times New Roman" w:cs="Times New Roman"/>
          <w:color w:val="000000" w:themeColor="text1"/>
        </w:rPr>
        <w:t xml:space="preserve"> secondo </w:t>
      </w:r>
      <w:r w:rsidR="00AC5880" w:rsidRPr="00A96ED2">
        <w:rPr>
          <w:rFonts w:ascii="Times New Roman" w:hAnsi="Times New Roman" w:cs="Times New Roman"/>
          <w:color w:val="000000" w:themeColor="text1"/>
        </w:rPr>
        <w:t xml:space="preserve">schema che </w:t>
      </w:r>
      <w:r w:rsidR="00C94106" w:rsidRPr="00A96ED2">
        <w:rPr>
          <w:rFonts w:ascii="Times New Roman" w:hAnsi="Times New Roman" w:cs="Times New Roman"/>
          <w:color w:val="000000" w:themeColor="text1"/>
        </w:rPr>
        <w:t>evidenz</w:t>
      </w:r>
      <w:r w:rsidR="00AC5880" w:rsidRPr="00A96ED2">
        <w:rPr>
          <w:rFonts w:ascii="Times New Roman" w:hAnsi="Times New Roman" w:cs="Times New Roman"/>
          <w:color w:val="000000" w:themeColor="text1"/>
        </w:rPr>
        <w:t>i</w:t>
      </w:r>
      <w:r w:rsidR="00C94106" w:rsidRPr="00A96ED2">
        <w:rPr>
          <w:rFonts w:ascii="Times New Roman" w:hAnsi="Times New Roman" w:cs="Times New Roman"/>
          <w:color w:val="000000" w:themeColor="text1"/>
        </w:rPr>
        <w:t>a l’evoluzione dello stato di un sistema</w:t>
      </w:r>
      <w:r w:rsidR="00AC5880" w:rsidRPr="00A96ED2">
        <w:rPr>
          <w:rFonts w:ascii="Times New Roman" w:hAnsi="Times New Roman" w:cs="Times New Roman"/>
          <w:color w:val="000000" w:themeColor="text1"/>
        </w:rPr>
        <w:t>:</w:t>
      </w:r>
      <w:r w:rsidR="00C94106" w:rsidRPr="00A96ED2">
        <w:rPr>
          <w:rFonts w:ascii="Times New Roman" w:hAnsi="Times New Roman" w:cs="Times New Roman"/>
          <w:color w:val="000000" w:themeColor="text1"/>
        </w:rPr>
        <w:t xml:space="preserve"> </w:t>
      </w:r>
      <w:r w:rsidR="00AC5880" w:rsidRPr="00A96ED2">
        <w:rPr>
          <w:rFonts w:ascii="Times New Roman" w:hAnsi="Times New Roman" w:cs="Times New Roman"/>
          <w:color w:val="000000" w:themeColor="text1"/>
        </w:rPr>
        <w:t>una</w:t>
      </w:r>
      <w:r w:rsidR="00C94106" w:rsidRPr="00A96ED2">
        <w:rPr>
          <w:rFonts w:ascii="Times New Roman" w:hAnsi="Times New Roman" w:cs="Times New Roman"/>
          <w:color w:val="000000" w:themeColor="text1"/>
        </w:rPr>
        <w:t xml:space="preserve"> trasformazione</w:t>
      </w:r>
      <w:r w:rsidR="00AC5880" w:rsidRPr="00A96ED2">
        <w:rPr>
          <w:rFonts w:ascii="Times New Roman" w:hAnsi="Times New Roman" w:cs="Times New Roman"/>
          <w:color w:val="000000" w:themeColor="text1"/>
        </w:rPr>
        <w:t xml:space="preserve"> </w:t>
      </w:r>
      <w:r w:rsidR="00C94106" w:rsidRPr="00A96ED2">
        <w:rPr>
          <w:rFonts w:ascii="Times New Roman" w:hAnsi="Times New Roman" w:cs="Times New Roman"/>
          <w:color w:val="000000" w:themeColor="text1"/>
        </w:rPr>
        <w:t>chimica</w:t>
      </w:r>
      <w:r w:rsidR="00AC5880" w:rsidRPr="00A96ED2">
        <w:rPr>
          <w:rFonts w:ascii="Times New Roman" w:hAnsi="Times New Roman" w:cs="Times New Roman"/>
          <w:color w:val="000000" w:themeColor="text1"/>
        </w:rPr>
        <w:t xml:space="preserve"> conduce sempre a un nuovo stato in cui deve essere considerata conclusa. </w:t>
      </w:r>
      <w:r w:rsidR="00A0519A" w:rsidRPr="00A96ED2">
        <w:rPr>
          <w:rFonts w:ascii="Times New Roman" w:hAnsi="Times New Roman" w:cs="Times New Roman"/>
          <w:color w:val="000000" w:themeColor="text1"/>
        </w:rPr>
        <w:t>Le trasformazioni chimiche sono processi nei quali un sistema evolve da uno stato iniziale a uno stato finale, diverso da quello iniziale. Tutta</w:t>
      </w:r>
      <w:r w:rsidRPr="00A96ED2">
        <w:rPr>
          <w:rFonts w:ascii="Times New Roman" w:hAnsi="Times New Roman" w:cs="Times New Roman"/>
          <w:color w:val="000000" w:themeColor="text1"/>
        </w:rPr>
        <w:t>via, nello stato finale si possono trovare solo i prodotti della trasformazione</w:t>
      </w:r>
      <w:r w:rsidR="00F37C06" w:rsidRPr="00A96ED2">
        <w:rPr>
          <w:rFonts w:ascii="Times New Roman" w:hAnsi="Times New Roman" w:cs="Times New Roman"/>
          <w:color w:val="000000" w:themeColor="text1"/>
        </w:rPr>
        <w:t xml:space="preserve"> </w:t>
      </w:r>
      <w:r w:rsidR="000368E7" w:rsidRPr="00A96ED2">
        <w:rPr>
          <w:rFonts w:ascii="Times New Roman" w:hAnsi="Times New Roman" w:cs="Times New Roman"/>
          <w:color w:val="000000" w:themeColor="text1"/>
        </w:rPr>
        <w:t>(</w:t>
      </w:r>
      <w:r w:rsidR="00F37C06" w:rsidRPr="00A96ED2">
        <w:rPr>
          <w:rFonts w:ascii="Times New Roman" w:hAnsi="Times New Roman" w:cs="Times New Roman"/>
          <w:color w:val="000000" w:themeColor="text1"/>
        </w:rPr>
        <w:t>e almeno un reagente</w:t>
      </w:r>
      <w:r w:rsidR="000368E7" w:rsidRPr="00A96ED2">
        <w:rPr>
          <w:rFonts w:ascii="Times New Roman" w:hAnsi="Times New Roman" w:cs="Times New Roman"/>
          <w:color w:val="000000" w:themeColor="text1"/>
        </w:rPr>
        <w:t>)</w:t>
      </w:r>
      <w:bookmarkStart w:id="0" w:name="_GoBack"/>
      <w:bookmarkEnd w:id="0"/>
      <w:r w:rsidRPr="00A96ED2">
        <w:rPr>
          <w:rFonts w:ascii="Times New Roman" w:hAnsi="Times New Roman" w:cs="Times New Roman"/>
          <w:color w:val="000000" w:themeColor="text1"/>
        </w:rPr>
        <w:t xml:space="preserve">, che in questo caso viene definita completa, oppure sia le sostanze reagenti sia le sostanze prodotte e, in questo caso, avremo una trasformazione incompleta. </w:t>
      </w:r>
      <w:r w:rsidR="00C94106" w:rsidRPr="00A96ED2">
        <w:rPr>
          <w:rFonts w:ascii="Times New Roman" w:hAnsi="Times New Roman" w:cs="Times New Roman"/>
          <w:color w:val="000000" w:themeColor="text1"/>
        </w:rPr>
        <w:t>Il punto di domanda</w:t>
      </w:r>
      <w:r w:rsidRPr="00A96ED2">
        <w:rPr>
          <w:rFonts w:ascii="Times New Roman" w:hAnsi="Times New Roman" w:cs="Times New Roman"/>
          <w:color w:val="000000" w:themeColor="text1"/>
        </w:rPr>
        <w:t xml:space="preserve"> </w:t>
      </w:r>
      <w:r w:rsidR="00C94106" w:rsidRPr="00A96ED2">
        <w:rPr>
          <w:rFonts w:ascii="Times New Roman" w:hAnsi="Times New Roman" w:cs="Times New Roman"/>
          <w:color w:val="000000" w:themeColor="text1"/>
        </w:rPr>
        <w:t>sul termine “completa” indica che</w:t>
      </w:r>
      <w:r w:rsidRPr="00A96ED2">
        <w:rPr>
          <w:rFonts w:ascii="Times New Roman" w:hAnsi="Times New Roman" w:cs="Times New Roman"/>
          <w:color w:val="000000" w:themeColor="text1"/>
        </w:rPr>
        <w:t>,</w:t>
      </w:r>
      <w:r w:rsidR="00C94106" w:rsidRPr="00A96ED2">
        <w:rPr>
          <w:rFonts w:ascii="Times New Roman" w:hAnsi="Times New Roman" w:cs="Times New Roman"/>
          <w:color w:val="000000" w:themeColor="text1"/>
        </w:rPr>
        <w:t xml:space="preserve"> per quanto esigua possa essere la quantità di reagente/i rimasto</w:t>
      </w:r>
      <w:r w:rsidR="00813EA1" w:rsidRPr="00A96ED2">
        <w:rPr>
          <w:rFonts w:ascii="Times New Roman" w:hAnsi="Times New Roman" w:cs="Times New Roman"/>
          <w:color w:val="000000" w:themeColor="text1"/>
        </w:rPr>
        <w:t>/i</w:t>
      </w:r>
      <w:r w:rsidR="00C25BFD" w:rsidRPr="00A96ED2">
        <w:rPr>
          <w:rFonts w:ascii="Times New Roman" w:hAnsi="Times New Roman" w:cs="Times New Roman"/>
          <w:color w:val="000000" w:themeColor="text1"/>
        </w:rPr>
        <w:t xml:space="preserve">, </w:t>
      </w:r>
      <w:r w:rsidR="00813EA1" w:rsidRPr="00A96ED2">
        <w:rPr>
          <w:rFonts w:ascii="Times New Roman" w:hAnsi="Times New Roman" w:cs="Times New Roman"/>
          <w:color w:val="000000" w:themeColor="text1"/>
        </w:rPr>
        <w:t>lo stato di equilibrio si instaura sempre. Tale ultima questione</w:t>
      </w:r>
      <w:r w:rsidR="00C25BFD" w:rsidRPr="00A96ED2">
        <w:rPr>
          <w:rFonts w:ascii="Times New Roman" w:hAnsi="Times New Roman" w:cs="Times New Roman"/>
          <w:color w:val="000000" w:themeColor="text1"/>
        </w:rPr>
        <w:t>, comunque,</w:t>
      </w:r>
      <w:r w:rsidR="00813EA1" w:rsidRPr="00A96ED2">
        <w:rPr>
          <w:rFonts w:ascii="Times New Roman" w:hAnsi="Times New Roman" w:cs="Times New Roman"/>
          <w:color w:val="000000" w:themeColor="text1"/>
        </w:rPr>
        <w:t xml:space="preserve"> non si ritiene debba essere affrontata nel primo biennio.</w:t>
      </w:r>
    </w:p>
    <w:p w:rsidR="003A2E83" w:rsidRPr="00A96ED2" w:rsidRDefault="00657C23" w:rsidP="00813EA1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96ED2">
        <w:rPr>
          <w:rFonts w:ascii="Times New Roman" w:hAnsi="Times New Roman" w:cs="Times New Roman"/>
          <w:iCs/>
          <w:color w:val="000000" w:themeColor="text1"/>
        </w:rPr>
        <w:lastRenderedPageBreak/>
        <w:t xml:space="preserve">In seguito, i relatori hanno </w:t>
      </w:r>
      <w:r w:rsidR="00E50191" w:rsidRPr="00A96ED2">
        <w:rPr>
          <w:rFonts w:ascii="Times New Roman" w:hAnsi="Times New Roman" w:cs="Times New Roman"/>
          <w:iCs/>
          <w:color w:val="000000" w:themeColor="text1"/>
        </w:rPr>
        <w:t>discusso</w:t>
      </w:r>
      <w:r w:rsidRPr="00A96ED2">
        <w:rPr>
          <w:rFonts w:ascii="Times New Roman" w:hAnsi="Times New Roman" w:cs="Times New Roman"/>
          <w:iCs/>
          <w:color w:val="000000" w:themeColor="text1"/>
        </w:rPr>
        <w:t xml:space="preserve"> una parte </w:t>
      </w:r>
      <w:r w:rsidRPr="00A96ED2">
        <w:rPr>
          <w:rFonts w:ascii="Times New Roman" w:hAnsi="Times New Roman" w:cs="Times New Roman"/>
          <w:color w:val="000000" w:themeColor="text1"/>
        </w:rPr>
        <w:t xml:space="preserve">di una sequenza didattica </w:t>
      </w:r>
      <w:r w:rsidR="00170BAE" w:rsidRPr="00A96ED2">
        <w:rPr>
          <w:rFonts w:ascii="Times New Roman" w:hAnsi="Times New Roman" w:cs="Times New Roman"/>
          <w:color w:val="000000" w:themeColor="text1"/>
        </w:rPr>
        <w:t>volta alla costruzione</w:t>
      </w:r>
      <w:r w:rsidRPr="00A96ED2">
        <w:rPr>
          <w:rFonts w:ascii="Times New Roman" w:hAnsi="Times New Roman" w:cs="Times New Roman"/>
          <w:color w:val="000000" w:themeColor="text1"/>
        </w:rPr>
        <w:t xml:space="preserve"> </w:t>
      </w:r>
      <w:r w:rsidR="00170BAE" w:rsidRPr="00A96ED2">
        <w:rPr>
          <w:rFonts w:ascii="Times New Roman" w:hAnsi="Times New Roman" w:cs="Times New Roman"/>
          <w:color w:val="000000" w:themeColor="text1"/>
        </w:rPr>
        <w:t>del concetto di</w:t>
      </w:r>
      <w:r w:rsidRPr="00A96ED2">
        <w:rPr>
          <w:rFonts w:ascii="Times New Roman" w:hAnsi="Times New Roman" w:cs="Times New Roman"/>
          <w:color w:val="000000" w:themeColor="text1"/>
        </w:rPr>
        <w:t xml:space="preserve"> trasformazione chimica la cui interpretazione</w:t>
      </w:r>
      <w:r w:rsidR="006B041F" w:rsidRPr="00A96ED2">
        <w:rPr>
          <w:rFonts w:ascii="Times New Roman" w:hAnsi="Times New Roman" w:cs="Times New Roman"/>
          <w:color w:val="000000" w:themeColor="text1"/>
        </w:rPr>
        <w:t xml:space="preserve"> </w:t>
      </w:r>
      <w:r w:rsidR="00B137A7" w:rsidRPr="00A96ED2">
        <w:rPr>
          <w:rFonts w:ascii="Times New Roman" w:hAnsi="Times New Roman" w:cs="Times New Roman"/>
          <w:color w:val="000000" w:themeColor="text1"/>
        </w:rPr>
        <w:t xml:space="preserve">implica </w:t>
      </w:r>
      <w:r w:rsidR="00170BAE" w:rsidRPr="00A96ED2">
        <w:rPr>
          <w:rFonts w:ascii="Times New Roman" w:hAnsi="Times New Roman" w:cs="Times New Roman"/>
          <w:color w:val="000000" w:themeColor="text1"/>
        </w:rPr>
        <w:t>l’introduzione</w:t>
      </w:r>
      <w:r w:rsidR="00B137A7" w:rsidRPr="00A96ED2">
        <w:rPr>
          <w:rFonts w:ascii="Times New Roman" w:hAnsi="Times New Roman" w:cs="Times New Roman"/>
          <w:color w:val="000000" w:themeColor="text1"/>
        </w:rPr>
        <w:t xml:space="preserve"> </w:t>
      </w:r>
      <w:r w:rsidR="00170BAE" w:rsidRPr="00A96ED2">
        <w:rPr>
          <w:rFonts w:ascii="Times New Roman" w:hAnsi="Times New Roman" w:cs="Times New Roman"/>
          <w:color w:val="000000" w:themeColor="text1"/>
        </w:rPr>
        <w:t>n</w:t>
      </w:r>
      <w:r w:rsidR="00B137A7" w:rsidRPr="00A96ED2">
        <w:rPr>
          <w:rFonts w:ascii="Times New Roman" w:hAnsi="Times New Roman" w:cs="Times New Roman"/>
          <w:color w:val="000000" w:themeColor="text1"/>
        </w:rPr>
        <w:t xml:space="preserve">el </w:t>
      </w:r>
      <w:r w:rsidRPr="00A96ED2">
        <w:rPr>
          <w:rFonts w:ascii="Times New Roman" w:hAnsi="Times New Roman" w:cs="Times New Roman"/>
          <w:color w:val="000000" w:themeColor="text1"/>
        </w:rPr>
        <w:t xml:space="preserve">modello particellare </w:t>
      </w:r>
      <w:r w:rsidR="00170BAE" w:rsidRPr="00A96ED2">
        <w:rPr>
          <w:rFonts w:ascii="Times New Roman" w:hAnsi="Times New Roman" w:cs="Times New Roman"/>
          <w:color w:val="000000" w:themeColor="text1"/>
        </w:rPr>
        <w:t>de</w:t>
      </w:r>
      <w:r w:rsidRPr="00A96ED2">
        <w:rPr>
          <w:rFonts w:ascii="Times New Roman" w:hAnsi="Times New Roman" w:cs="Times New Roman"/>
          <w:color w:val="000000" w:themeColor="text1"/>
        </w:rPr>
        <w:t>i concetti di atomo e molecola.</w:t>
      </w:r>
      <w:r w:rsidR="00E50191" w:rsidRPr="00A96ED2">
        <w:rPr>
          <w:rFonts w:ascii="Times New Roman" w:hAnsi="Times New Roman" w:cs="Times New Roman"/>
          <w:color w:val="000000" w:themeColor="text1"/>
        </w:rPr>
        <w:t xml:space="preserve"> </w:t>
      </w:r>
    </w:p>
    <w:p w:rsidR="00196B17" w:rsidRPr="00A96ED2" w:rsidRDefault="000552C9" w:rsidP="00813EA1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96ED2">
        <w:rPr>
          <w:rFonts w:ascii="Times New Roman" w:hAnsi="Times New Roman" w:cs="Times New Roman"/>
          <w:color w:val="000000" w:themeColor="text1"/>
        </w:rPr>
        <w:t>Abitualmente</w:t>
      </w:r>
      <w:r w:rsidR="00170BAE" w:rsidRPr="00A96ED2">
        <w:rPr>
          <w:rFonts w:ascii="Times New Roman" w:hAnsi="Times New Roman" w:cs="Times New Roman"/>
          <w:color w:val="000000" w:themeColor="text1"/>
        </w:rPr>
        <w:t>,</w:t>
      </w:r>
      <w:r w:rsidRPr="00A96ED2">
        <w:rPr>
          <w:rFonts w:ascii="Times New Roman" w:hAnsi="Times New Roman" w:cs="Times New Roman"/>
          <w:color w:val="000000" w:themeColor="text1"/>
        </w:rPr>
        <w:t xml:space="preserve"> al termine di questa sequenza gli allievi pensano che al </w:t>
      </w:r>
      <w:r w:rsidR="00C555BE" w:rsidRPr="00A96ED2">
        <w:rPr>
          <w:rFonts w:ascii="Times New Roman" w:hAnsi="Times New Roman" w:cs="Times New Roman"/>
          <w:color w:val="000000" w:themeColor="text1"/>
        </w:rPr>
        <w:t>concludersi</w:t>
      </w:r>
      <w:r w:rsidRPr="00A96ED2">
        <w:rPr>
          <w:rFonts w:ascii="Times New Roman" w:hAnsi="Times New Roman" w:cs="Times New Roman"/>
          <w:color w:val="000000" w:themeColor="text1"/>
        </w:rPr>
        <w:t xml:space="preserve"> </w:t>
      </w:r>
      <w:r w:rsidR="00C06B82" w:rsidRPr="00A96ED2">
        <w:rPr>
          <w:rFonts w:ascii="Times New Roman" w:hAnsi="Times New Roman" w:cs="Times New Roman"/>
          <w:color w:val="000000" w:themeColor="text1"/>
        </w:rPr>
        <w:t>di una</w:t>
      </w:r>
      <w:r w:rsidRPr="00A96ED2">
        <w:rPr>
          <w:rFonts w:ascii="Times New Roman" w:hAnsi="Times New Roman" w:cs="Times New Roman"/>
          <w:color w:val="000000" w:themeColor="text1"/>
        </w:rPr>
        <w:t xml:space="preserve"> trasformazione chimica i reagenti non siano più presenti nel sistema che è ora costituito dei soli prodotti.  </w:t>
      </w:r>
      <w:r w:rsidR="009915B8" w:rsidRPr="00A96ED2">
        <w:rPr>
          <w:rFonts w:ascii="Times New Roman" w:hAnsi="Times New Roman" w:cs="Times New Roman"/>
          <w:color w:val="000000" w:themeColor="text1"/>
        </w:rPr>
        <w:t>Questa idea costituisce un ostacolo alla comprensione del concetto di equilibrio chimico. È possibile introdurre attività didattiche che impediscano il formarsi di concezioni difformi</w:t>
      </w:r>
      <w:r w:rsidR="00C06B82" w:rsidRPr="00A96ED2">
        <w:rPr>
          <w:rFonts w:ascii="Times New Roman" w:hAnsi="Times New Roman" w:cs="Times New Roman"/>
          <w:color w:val="000000" w:themeColor="text1"/>
        </w:rPr>
        <w:t xml:space="preserve">? </w:t>
      </w:r>
      <w:r w:rsidR="009915B8" w:rsidRPr="00A96ED2">
        <w:rPr>
          <w:rFonts w:ascii="Times New Roman" w:hAnsi="Times New Roman" w:cs="Times New Roman"/>
          <w:color w:val="000000" w:themeColor="text1"/>
        </w:rPr>
        <w:t xml:space="preserve"> </w:t>
      </w:r>
      <w:r w:rsidR="00F24561" w:rsidRPr="00A96ED2">
        <w:rPr>
          <w:rFonts w:ascii="Times New Roman" w:hAnsi="Times New Roman" w:cs="Times New Roman"/>
          <w:color w:val="000000" w:themeColor="text1"/>
        </w:rPr>
        <w:t>A questo scopo, s</w:t>
      </w:r>
      <w:r w:rsidR="00F867C7" w:rsidRPr="00A96ED2">
        <w:rPr>
          <w:rFonts w:ascii="Times New Roman" w:hAnsi="Times New Roman" w:cs="Times New Roman"/>
          <w:color w:val="000000" w:themeColor="text1"/>
        </w:rPr>
        <w:t xml:space="preserve">i ritiene praticabile l’introduzione delle trasformazioni oggetto delle attività di laboratorio </w:t>
      </w:r>
      <w:r w:rsidR="00DA1511" w:rsidRPr="00A96ED2">
        <w:rPr>
          <w:rFonts w:ascii="Times New Roman" w:hAnsi="Times New Roman" w:cs="Times New Roman"/>
          <w:color w:val="000000" w:themeColor="text1"/>
        </w:rPr>
        <w:t>a conclu</w:t>
      </w:r>
      <w:r w:rsidR="0000209E" w:rsidRPr="00A96ED2">
        <w:rPr>
          <w:rFonts w:ascii="Times New Roman" w:hAnsi="Times New Roman" w:cs="Times New Roman"/>
          <w:color w:val="000000" w:themeColor="text1"/>
        </w:rPr>
        <w:t>sione</w:t>
      </w:r>
      <w:r w:rsidR="00F24561" w:rsidRPr="00A96ED2">
        <w:rPr>
          <w:rFonts w:ascii="Times New Roman" w:hAnsi="Times New Roman" w:cs="Times New Roman"/>
          <w:color w:val="000000" w:themeColor="text1"/>
        </w:rPr>
        <w:t xml:space="preserve"> </w:t>
      </w:r>
      <w:r w:rsidR="0000209E" w:rsidRPr="00A96ED2">
        <w:rPr>
          <w:rFonts w:ascii="Times New Roman" w:hAnsi="Times New Roman" w:cs="Times New Roman"/>
          <w:color w:val="000000" w:themeColor="text1"/>
        </w:rPr>
        <w:t>de</w:t>
      </w:r>
      <w:r w:rsidR="00F24561" w:rsidRPr="00A96ED2">
        <w:rPr>
          <w:rFonts w:ascii="Times New Roman" w:hAnsi="Times New Roman" w:cs="Times New Roman"/>
          <w:color w:val="000000" w:themeColor="text1"/>
        </w:rPr>
        <w:t xml:space="preserve">lle attività mirate alla costruzione del concetto di trasformazione chimica? </w:t>
      </w:r>
      <w:r w:rsidR="00835E05" w:rsidRPr="00A96ED2">
        <w:rPr>
          <w:rFonts w:ascii="Times New Roman" w:hAnsi="Times New Roman" w:cs="Times New Roman"/>
          <w:color w:val="000000" w:themeColor="text1"/>
        </w:rPr>
        <w:t>Ipotizzando una risposta positiva a quest’ultima domanda, l</w:t>
      </w:r>
      <w:r w:rsidR="00E50191" w:rsidRPr="00A96ED2">
        <w:rPr>
          <w:rFonts w:ascii="Times New Roman" w:hAnsi="Times New Roman" w:cs="Times New Roman"/>
          <w:color w:val="000000" w:themeColor="text1"/>
        </w:rPr>
        <w:t xml:space="preserve">’attività del gruppo è terminata con la discussione </w:t>
      </w:r>
      <w:r w:rsidR="00405BAA" w:rsidRPr="00A96ED2">
        <w:rPr>
          <w:rFonts w:ascii="Times New Roman" w:hAnsi="Times New Roman" w:cs="Times New Roman"/>
          <w:color w:val="000000" w:themeColor="text1"/>
        </w:rPr>
        <w:t xml:space="preserve">delle seguenti </w:t>
      </w:r>
      <w:r w:rsidR="00835E05" w:rsidRPr="00A96ED2">
        <w:rPr>
          <w:rFonts w:ascii="Times New Roman" w:hAnsi="Times New Roman" w:cs="Times New Roman"/>
          <w:color w:val="000000" w:themeColor="text1"/>
        </w:rPr>
        <w:t>questioni</w:t>
      </w:r>
      <w:r w:rsidR="00E50191" w:rsidRPr="00A96ED2">
        <w:rPr>
          <w:rFonts w:ascii="Times New Roman" w:hAnsi="Times New Roman" w:cs="Times New Roman"/>
          <w:color w:val="000000" w:themeColor="text1"/>
        </w:rPr>
        <w:t xml:space="preserve">: </w:t>
      </w:r>
      <w:r w:rsidR="00E25320" w:rsidRPr="00A96ED2">
        <w:rPr>
          <w:rFonts w:ascii="Times New Roman" w:hAnsi="Times New Roman" w:cs="Times New Roman"/>
          <w:color w:val="000000" w:themeColor="text1"/>
        </w:rPr>
        <w:t xml:space="preserve">(a) </w:t>
      </w:r>
      <w:r w:rsidR="00E50191" w:rsidRPr="00A96ED2">
        <w:rPr>
          <w:rFonts w:ascii="Times New Roman" w:hAnsi="Times New Roman" w:cs="Times New Roman"/>
          <w:color w:val="000000" w:themeColor="text1"/>
        </w:rPr>
        <w:t>“</w:t>
      </w:r>
      <w:r w:rsidR="00813EA1" w:rsidRPr="00A96ED2">
        <w:rPr>
          <w:rFonts w:ascii="Times New Roman" w:hAnsi="Times New Roman" w:cs="Times New Roman"/>
          <w:i/>
          <w:color w:val="000000" w:themeColor="text1"/>
        </w:rPr>
        <w:t>in quale sequenza devono essere introdotte</w:t>
      </w:r>
      <w:r w:rsidR="00472922" w:rsidRPr="00A96ED2">
        <w:rPr>
          <w:rFonts w:ascii="Times New Roman" w:hAnsi="Times New Roman" w:cs="Times New Roman"/>
          <w:i/>
          <w:color w:val="000000" w:themeColor="text1"/>
        </w:rPr>
        <w:t xml:space="preserve"> le </w:t>
      </w:r>
      <w:r w:rsidR="00813EA1" w:rsidRPr="00A96ED2">
        <w:rPr>
          <w:rFonts w:ascii="Times New Roman" w:hAnsi="Times New Roman" w:cs="Times New Roman"/>
          <w:i/>
          <w:color w:val="000000" w:themeColor="text1"/>
        </w:rPr>
        <w:t xml:space="preserve">trasformazioni </w:t>
      </w:r>
      <w:r w:rsidR="00FD364D" w:rsidRPr="00A96ED2">
        <w:rPr>
          <w:rFonts w:ascii="Times New Roman" w:hAnsi="Times New Roman" w:cs="Times New Roman"/>
          <w:i/>
          <w:color w:val="000000" w:themeColor="text1"/>
        </w:rPr>
        <w:t xml:space="preserve">chimiche svolte in laboratorio </w:t>
      </w:r>
      <w:r w:rsidR="00E50191" w:rsidRPr="00A96ED2">
        <w:rPr>
          <w:rFonts w:ascii="Times New Roman" w:hAnsi="Times New Roman" w:cs="Times New Roman"/>
          <w:i/>
          <w:color w:val="000000" w:themeColor="text1"/>
        </w:rPr>
        <w:t xml:space="preserve">per </w:t>
      </w:r>
      <w:r w:rsidR="00FD364D" w:rsidRPr="00A96ED2">
        <w:rPr>
          <w:rFonts w:ascii="Times New Roman" w:hAnsi="Times New Roman" w:cs="Times New Roman"/>
          <w:i/>
          <w:color w:val="000000" w:themeColor="text1"/>
        </w:rPr>
        <w:t>consentire agli studenti di distinguere fra trasformazioni chimiche in corso e concluse, e fra trasformazione chimiche concluse complete e concluse incomplete</w:t>
      </w:r>
      <w:r w:rsidR="00E50191" w:rsidRPr="00A96ED2">
        <w:rPr>
          <w:rFonts w:ascii="Times New Roman" w:hAnsi="Times New Roman" w:cs="Times New Roman"/>
          <w:i/>
          <w:color w:val="000000" w:themeColor="text1"/>
        </w:rPr>
        <w:t>?</w:t>
      </w:r>
      <w:r w:rsidR="00405BAA" w:rsidRPr="00A96ED2">
        <w:rPr>
          <w:rFonts w:ascii="Times New Roman" w:hAnsi="Times New Roman" w:cs="Times New Roman"/>
          <w:color w:val="000000" w:themeColor="text1"/>
        </w:rPr>
        <w:t xml:space="preserve">”, </w:t>
      </w:r>
      <w:r w:rsidR="0058229D" w:rsidRPr="00A96ED2">
        <w:rPr>
          <w:rFonts w:ascii="Times New Roman" w:hAnsi="Times New Roman" w:cs="Times New Roman"/>
          <w:color w:val="000000" w:themeColor="text1"/>
        </w:rPr>
        <w:t xml:space="preserve">(b) </w:t>
      </w:r>
      <w:r w:rsidR="00405BAA" w:rsidRPr="00A96ED2">
        <w:rPr>
          <w:rFonts w:ascii="Times New Roman" w:hAnsi="Times New Roman" w:cs="Times New Roman"/>
          <w:color w:val="000000" w:themeColor="text1"/>
        </w:rPr>
        <w:t>“</w:t>
      </w:r>
      <w:r w:rsidR="00813EA1" w:rsidRPr="00A96ED2">
        <w:rPr>
          <w:rFonts w:ascii="Times New Roman" w:hAnsi="Times New Roman" w:cs="Times New Roman"/>
          <w:i/>
          <w:color w:val="000000" w:themeColor="text1"/>
        </w:rPr>
        <w:t>queste attività sono necessarie per l’introduzione di uno dei concetti fondamentali della chimica. Quale?”.</w:t>
      </w:r>
      <w:r w:rsidR="00813EA1" w:rsidRPr="00A96ED2">
        <w:rPr>
          <w:rFonts w:ascii="Times New Roman" w:hAnsi="Times New Roman" w:cs="Times New Roman"/>
          <w:color w:val="000000" w:themeColor="text1"/>
        </w:rPr>
        <w:t xml:space="preserve"> </w:t>
      </w:r>
    </w:p>
    <w:p w:rsidR="00875B6E" w:rsidRPr="00A96ED2" w:rsidRDefault="00711272" w:rsidP="00EB5893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96ED2">
        <w:rPr>
          <w:rFonts w:ascii="Times New Roman" w:hAnsi="Times New Roman" w:cs="Times New Roman"/>
          <w:color w:val="000000" w:themeColor="text1"/>
        </w:rPr>
        <w:t xml:space="preserve">Al termine della discussione si è giunti a condividere che </w:t>
      </w:r>
      <w:r w:rsidR="00FD364D" w:rsidRPr="00A96ED2">
        <w:rPr>
          <w:rFonts w:ascii="Times New Roman" w:hAnsi="Times New Roman" w:cs="Times New Roman"/>
          <w:color w:val="000000" w:themeColor="text1"/>
        </w:rPr>
        <w:t xml:space="preserve">gli studenti </w:t>
      </w:r>
      <w:r w:rsidR="000D5356" w:rsidRPr="00A96ED2">
        <w:rPr>
          <w:rFonts w:ascii="Times New Roman" w:hAnsi="Times New Roman" w:cs="Times New Roman"/>
          <w:color w:val="000000" w:themeColor="text1"/>
        </w:rPr>
        <w:t xml:space="preserve">debbano conoscere l’esistenza di trasformazioni chimiche incomplete per </w:t>
      </w:r>
      <w:r w:rsidR="00FD364D" w:rsidRPr="00A96ED2">
        <w:rPr>
          <w:rFonts w:ascii="Times New Roman" w:hAnsi="Times New Roman" w:cs="Times New Roman"/>
          <w:color w:val="000000" w:themeColor="text1"/>
        </w:rPr>
        <w:t>concettualizz</w:t>
      </w:r>
      <w:r w:rsidR="000D5356" w:rsidRPr="00A96ED2">
        <w:rPr>
          <w:rFonts w:ascii="Times New Roman" w:hAnsi="Times New Roman" w:cs="Times New Roman"/>
          <w:color w:val="000000" w:themeColor="text1"/>
        </w:rPr>
        <w:t>are</w:t>
      </w:r>
      <w:r w:rsidR="00FD364D" w:rsidRPr="00A96ED2">
        <w:rPr>
          <w:rFonts w:ascii="Times New Roman" w:hAnsi="Times New Roman" w:cs="Times New Roman"/>
          <w:color w:val="000000" w:themeColor="text1"/>
        </w:rPr>
        <w:t xml:space="preserve"> correttamente </w:t>
      </w:r>
      <w:r w:rsidR="00405BAA" w:rsidRPr="00A96ED2">
        <w:rPr>
          <w:rFonts w:ascii="Times New Roman" w:hAnsi="Times New Roman" w:cs="Times New Roman"/>
          <w:color w:val="000000" w:themeColor="text1"/>
        </w:rPr>
        <w:t xml:space="preserve">il concetto di equilibrio chimico; </w:t>
      </w:r>
      <w:r w:rsidR="000D5356" w:rsidRPr="00A96ED2">
        <w:rPr>
          <w:rFonts w:ascii="Times New Roman" w:hAnsi="Times New Roman" w:cs="Times New Roman"/>
          <w:color w:val="000000" w:themeColor="text1"/>
        </w:rPr>
        <w:t>a questo scopo, si ritiene opportun</w:t>
      </w:r>
      <w:r w:rsidR="006945B4" w:rsidRPr="00A96ED2">
        <w:rPr>
          <w:rFonts w:ascii="Times New Roman" w:hAnsi="Times New Roman" w:cs="Times New Roman"/>
          <w:color w:val="000000" w:themeColor="text1"/>
        </w:rPr>
        <w:t>a</w:t>
      </w:r>
      <w:r w:rsidR="000D5356" w:rsidRPr="00A96ED2">
        <w:rPr>
          <w:rFonts w:ascii="Times New Roman" w:hAnsi="Times New Roman" w:cs="Times New Roman"/>
          <w:color w:val="000000" w:themeColor="text1"/>
        </w:rPr>
        <w:t xml:space="preserve"> l’introduzione delle attività sperimentali proposte nella scuola Del Re come</w:t>
      </w:r>
      <w:r w:rsidR="00FE6599" w:rsidRPr="00A96ED2">
        <w:rPr>
          <w:rFonts w:ascii="Times New Roman" w:hAnsi="Times New Roman" w:cs="Times New Roman"/>
          <w:color w:val="000000" w:themeColor="text1"/>
        </w:rPr>
        <w:t xml:space="preserve"> completamento di una sequenza didattica per la costruzione del concetto di trasformazione chimica</w:t>
      </w:r>
      <w:r w:rsidR="00FD364D" w:rsidRPr="00A96ED2">
        <w:rPr>
          <w:rFonts w:ascii="Times New Roman" w:hAnsi="Times New Roman" w:cs="Times New Roman"/>
          <w:color w:val="000000" w:themeColor="text1"/>
        </w:rPr>
        <w:t>.</w:t>
      </w:r>
      <w:r w:rsidR="00875B6E" w:rsidRPr="00A96ED2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875B6E" w:rsidRPr="00A96ED2" w:rsidSect="00EB5893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3EC1"/>
    <w:multiLevelType w:val="hybridMultilevel"/>
    <w:tmpl w:val="666EFB1C"/>
    <w:lvl w:ilvl="0" w:tplc="E326D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EF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7ED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8C3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06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A3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C7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0E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62E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0C0A30"/>
    <w:multiLevelType w:val="hybridMultilevel"/>
    <w:tmpl w:val="18025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42D43"/>
    <w:multiLevelType w:val="hybridMultilevel"/>
    <w:tmpl w:val="D29EA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1477"/>
    <w:multiLevelType w:val="hybridMultilevel"/>
    <w:tmpl w:val="8FAEA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hyphenationZone w:val="283"/>
  <w:characterSpacingControl w:val="doNotCompress"/>
  <w:compat>
    <w:useFELayout/>
  </w:compat>
  <w:rsids>
    <w:rsidRoot w:val="007A14D5"/>
    <w:rsid w:val="0000209E"/>
    <w:rsid w:val="000368E7"/>
    <w:rsid w:val="00044222"/>
    <w:rsid w:val="00052916"/>
    <w:rsid w:val="000552C9"/>
    <w:rsid w:val="00092F59"/>
    <w:rsid w:val="000D5356"/>
    <w:rsid w:val="00170BAE"/>
    <w:rsid w:val="00196B17"/>
    <w:rsid w:val="001D63EF"/>
    <w:rsid w:val="001F30B2"/>
    <w:rsid w:val="002431F8"/>
    <w:rsid w:val="002B6D24"/>
    <w:rsid w:val="002E22C1"/>
    <w:rsid w:val="00304C88"/>
    <w:rsid w:val="0031081D"/>
    <w:rsid w:val="00325332"/>
    <w:rsid w:val="00332921"/>
    <w:rsid w:val="003473FC"/>
    <w:rsid w:val="003871F5"/>
    <w:rsid w:val="003A2E83"/>
    <w:rsid w:val="003C3AAA"/>
    <w:rsid w:val="00405BAA"/>
    <w:rsid w:val="0045064E"/>
    <w:rsid w:val="00472922"/>
    <w:rsid w:val="00474AB2"/>
    <w:rsid w:val="004A66FE"/>
    <w:rsid w:val="004C5681"/>
    <w:rsid w:val="004E4986"/>
    <w:rsid w:val="005401F8"/>
    <w:rsid w:val="0058229D"/>
    <w:rsid w:val="00591C17"/>
    <w:rsid w:val="005A7FDE"/>
    <w:rsid w:val="005B7B32"/>
    <w:rsid w:val="005C3D8D"/>
    <w:rsid w:val="005D5DD3"/>
    <w:rsid w:val="00620134"/>
    <w:rsid w:val="00657C23"/>
    <w:rsid w:val="00674268"/>
    <w:rsid w:val="006945B4"/>
    <w:rsid w:val="006B041F"/>
    <w:rsid w:val="00711272"/>
    <w:rsid w:val="007A14D5"/>
    <w:rsid w:val="007A5FBC"/>
    <w:rsid w:val="007B150B"/>
    <w:rsid w:val="007B3836"/>
    <w:rsid w:val="00812F71"/>
    <w:rsid w:val="00813EA1"/>
    <w:rsid w:val="008355BB"/>
    <w:rsid w:val="00835E05"/>
    <w:rsid w:val="00875B6E"/>
    <w:rsid w:val="008A06E8"/>
    <w:rsid w:val="008B0D0B"/>
    <w:rsid w:val="008B7C29"/>
    <w:rsid w:val="008C6926"/>
    <w:rsid w:val="008F3502"/>
    <w:rsid w:val="009213E3"/>
    <w:rsid w:val="00962047"/>
    <w:rsid w:val="009915B8"/>
    <w:rsid w:val="00A030E5"/>
    <w:rsid w:val="00A0519A"/>
    <w:rsid w:val="00A13566"/>
    <w:rsid w:val="00A66143"/>
    <w:rsid w:val="00A96ED2"/>
    <w:rsid w:val="00AA4659"/>
    <w:rsid w:val="00AC5880"/>
    <w:rsid w:val="00B0260E"/>
    <w:rsid w:val="00B137A7"/>
    <w:rsid w:val="00B25127"/>
    <w:rsid w:val="00B4033F"/>
    <w:rsid w:val="00B435A4"/>
    <w:rsid w:val="00B97BF3"/>
    <w:rsid w:val="00BB0CE2"/>
    <w:rsid w:val="00BB4DBA"/>
    <w:rsid w:val="00BC385E"/>
    <w:rsid w:val="00BE4FEA"/>
    <w:rsid w:val="00C06B82"/>
    <w:rsid w:val="00C25BFD"/>
    <w:rsid w:val="00C555BE"/>
    <w:rsid w:val="00C94106"/>
    <w:rsid w:val="00CF35C2"/>
    <w:rsid w:val="00CF6B9E"/>
    <w:rsid w:val="00D25DE0"/>
    <w:rsid w:val="00D32558"/>
    <w:rsid w:val="00D3512A"/>
    <w:rsid w:val="00D7379E"/>
    <w:rsid w:val="00D871C7"/>
    <w:rsid w:val="00DA1511"/>
    <w:rsid w:val="00E25320"/>
    <w:rsid w:val="00E50191"/>
    <w:rsid w:val="00EB5893"/>
    <w:rsid w:val="00EC5AD0"/>
    <w:rsid w:val="00F00581"/>
    <w:rsid w:val="00F24561"/>
    <w:rsid w:val="00F24BEE"/>
    <w:rsid w:val="00F37C06"/>
    <w:rsid w:val="00F5416D"/>
    <w:rsid w:val="00F867C7"/>
    <w:rsid w:val="00FA4BAF"/>
    <w:rsid w:val="00FD364D"/>
    <w:rsid w:val="00FE03B6"/>
    <w:rsid w:val="00FE6599"/>
    <w:rsid w:val="00FF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7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35A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A465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CorpoA">
    <w:name w:val="Corpo A"/>
    <w:rsid w:val="00BC385E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0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4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Ghirardi</dc:creator>
  <cp:lastModifiedBy>margherita.venturi</cp:lastModifiedBy>
  <cp:revision>3</cp:revision>
  <dcterms:created xsi:type="dcterms:W3CDTF">2019-12-11T14:28:00Z</dcterms:created>
  <dcterms:modified xsi:type="dcterms:W3CDTF">2019-12-18T10:56:00Z</dcterms:modified>
</cp:coreProperties>
</file>